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D6" w:rsidRPr="001B3517" w:rsidRDefault="004F77D6" w:rsidP="00AA53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Отчёт </w:t>
      </w:r>
    </w:p>
    <w:p w:rsidR="004F77D6" w:rsidRPr="001B3517" w:rsidRDefault="004F77D6" w:rsidP="00AA53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проделанной работе </w:t>
      </w:r>
    </w:p>
    <w:p w:rsidR="004F77D6" w:rsidRPr="001B3517" w:rsidRDefault="004F77D6" w:rsidP="00AA53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воспитателя </w:t>
      </w:r>
      <w:r w:rsidRPr="001B35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B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 раннего возраста «Рябинка»</w:t>
      </w:r>
    </w:p>
    <w:p w:rsidR="004F77D6" w:rsidRPr="001B3517" w:rsidRDefault="004F77D6" w:rsidP="00AA53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Черкашиной Л.В.</w:t>
      </w:r>
    </w:p>
    <w:p w:rsidR="004F77D6" w:rsidRPr="001B3517" w:rsidRDefault="004F77D6" w:rsidP="00AA53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2018–2019 учебный год</w:t>
      </w:r>
    </w:p>
    <w:p w:rsidR="004F77D6" w:rsidRPr="001B3517" w:rsidRDefault="004F77D6" w:rsidP="00AA53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D6" w:rsidRPr="001B3517" w:rsidRDefault="004F77D6" w:rsidP="00AA53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группы</w:t>
      </w:r>
    </w:p>
    <w:p w:rsidR="001B3517" w:rsidRPr="001B3517" w:rsidRDefault="004F77D6" w:rsidP="00AA53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2018-19 учебном году я, Черкашина Ланна Васильевна, работала в I группе раннего возраста «Рябинка» в составе  19 воспитанников. В группе 8 мальчиков и  11 девочек. </w:t>
      </w:r>
      <w:r w:rsidR="001B3517"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Адаптацию прошли 13 детей. Из них легкой степени - 9 детей, средней степени тяжести - 4 детей, тяжелой степени тяжести - 0 детей.</w:t>
      </w:r>
    </w:p>
    <w:p w:rsidR="001B3517" w:rsidRDefault="00627956" w:rsidP="00AA53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B3517"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детей проводилось по программе дошкольного образования «От рождения до школы» под редакцией Н. </w:t>
      </w:r>
      <w:proofErr w:type="spellStart"/>
      <w:r w:rsidR="001B3517"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Е.Вераксы</w:t>
      </w:r>
      <w:proofErr w:type="spellEnd"/>
      <w:r w:rsidR="001B3517"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</w:t>
      </w:r>
      <w:proofErr w:type="spellStart"/>
      <w:r w:rsidR="001B3517"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С.Комаровой</w:t>
      </w:r>
      <w:proofErr w:type="spellEnd"/>
      <w:r w:rsidR="001B3517"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</w:t>
      </w:r>
      <w:proofErr w:type="spellStart"/>
      <w:r w:rsidR="001B3517"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А.Васильевой</w:t>
      </w:r>
      <w:proofErr w:type="spellEnd"/>
      <w:r w:rsidR="001B3517" w:rsidRPr="001B3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6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Организованная образовательная деятельность проводилась в форме игр-занятий (пособие «Реализация содержания образовательной деятельности</w:t>
      </w:r>
      <w:proofErr w:type="gramStart"/>
      <w:r w:rsidR="00226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226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Ясельная группа детского сада». Н.Карпухина)</w:t>
      </w:r>
      <w:bookmarkStart w:id="0" w:name="_GoBack"/>
      <w:bookmarkEnd w:id="0"/>
    </w:p>
    <w:p w:rsidR="00567117" w:rsidRDefault="00567117" w:rsidP="00AA53E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7D6" w:rsidRPr="001B3517" w:rsidRDefault="004F77D6" w:rsidP="00AA53E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Годовые цели и задачи.</w:t>
      </w:r>
    </w:p>
    <w:p w:rsidR="001B3517" w:rsidRPr="001B3517" w:rsidRDefault="001B3517" w:rsidP="00AA53E8">
      <w:pPr>
        <w:spacing w:after="150" w:line="240" w:lineRule="auto"/>
        <w:contextualSpacing/>
        <w:rPr>
          <w:rFonts w:ascii="&amp;quot" w:eastAsia="Times New Roman" w:hAnsi="&amp;quot" w:cs="Times New Roman"/>
          <w:bCs/>
          <w:sz w:val="24"/>
          <w:szCs w:val="24"/>
          <w:lang w:eastAsia="ru-RU"/>
        </w:rPr>
      </w:pPr>
      <w:r w:rsidRPr="001B3517">
        <w:rPr>
          <w:rFonts w:ascii="&amp;quot" w:eastAsia="Times New Roman" w:hAnsi="&amp;quot" w:cs="Times New Roman"/>
          <w:b/>
          <w:bCs/>
          <w:sz w:val="24"/>
          <w:szCs w:val="24"/>
          <w:lang w:eastAsia="ru-RU"/>
        </w:rPr>
        <w:t xml:space="preserve">Цель: </w:t>
      </w:r>
      <w:r w:rsidRPr="001B3517">
        <w:rPr>
          <w:rFonts w:ascii="&amp;quot" w:eastAsia="Times New Roman" w:hAnsi="&amp;quot" w:cs="Times New Roman"/>
          <w:bCs/>
          <w:sz w:val="24"/>
          <w:szCs w:val="24"/>
          <w:lang w:eastAsia="ru-RU"/>
        </w:rPr>
        <w:t>сохранение и укрепление физического и психического здоровья дошкольников в период адаптации к дошкольному учреждению.</w:t>
      </w:r>
    </w:p>
    <w:p w:rsidR="001B3517" w:rsidRPr="001B3517" w:rsidRDefault="001B3517" w:rsidP="00AA53E8">
      <w:pPr>
        <w:spacing w:after="150" w:line="240" w:lineRule="auto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1B3517">
        <w:rPr>
          <w:rFonts w:ascii="&amp;quot" w:eastAsia="Times New Roman" w:hAnsi="&amp;quot" w:cs="Times New Roman"/>
          <w:b/>
          <w:bCs/>
          <w:sz w:val="24"/>
          <w:szCs w:val="24"/>
          <w:lang w:eastAsia="ru-RU"/>
        </w:rPr>
        <w:t>Задачи:</w:t>
      </w:r>
    </w:p>
    <w:p w:rsidR="001B3517" w:rsidRPr="001B3517" w:rsidRDefault="001B3517" w:rsidP="00AA53E8">
      <w:pPr>
        <w:numPr>
          <w:ilvl w:val="0"/>
          <w:numId w:val="2"/>
        </w:numPr>
        <w:spacing w:after="150" w:line="240" w:lineRule="auto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1B3517">
        <w:rPr>
          <w:rFonts w:ascii="&amp;quot" w:eastAsia="Times New Roman" w:hAnsi="&amp;quot" w:cs="Times New Roman"/>
          <w:sz w:val="24"/>
          <w:szCs w:val="24"/>
          <w:lang w:eastAsia="ru-RU"/>
        </w:rPr>
        <w:t>создать благоприятную предметно — развивающую среду для полноценного психического и физического развития детей</w:t>
      </w:r>
    </w:p>
    <w:p w:rsidR="001B3517" w:rsidRPr="001B3517" w:rsidRDefault="001B3517" w:rsidP="00AA53E8">
      <w:pPr>
        <w:numPr>
          <w:ilvl w:val="0"/>
          <w:numId w:val="2"/>
        </w:numPr>
        <w:spacing w:after="150" w:line="240" w:lineRule="auto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1B3517">
        <w:rPr>
          <w:rFonts w:ascii="&amp;quot" w:eastAsia="Times New Roman" w:hAnsi="&amp;quot" w:cs="Times New Roman"/>
          <w:sz w:val="24"/>
          <w:szCs w:val="24"/>
          <w:lang w:eastAsia="ru-RU"/>
        </w:rPr>
        <w:t>оказать педагогическую и психологическую помощь родителям, способствовать повышению компетенции родителей в вопросах адаптационного периода в ДОУ</w:t>
      </w:r>
    </w:p>
    <w:p w:rsidR="001B3517" w:rsidRDefault="001B3517" w:rsidP="00AA53E8">
      <w:pPr>
        <w:numPr>
          <w:ilvl w:val="0"/>
          <w:numId w:val="2"/>
        </w:numPr>
        <w:spacing w:after="150" w:line="240" w:lineRule="auto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1B3517">
        <w:rPr>
          <w:rFonts w:ascii="&amp;quot" w:eastAsia="Times New Roman" w:hAnsi="&amp;quot" w:cs="Times New Roman"/>
          <w:sz w:val="24"/>
          <w:szCs w:val="24"/>
          <w:lang w:eastAsia="ru-RU"/>
        </w:rPr>
        <w:t>реализовать модель социального партнёрства ДОУ с родителями.</w:t>
      </w:r>
    </w:p>
    <w:p w:rsidR="00627956" w:rsidRDefault="00627956" w:rsidP="00627956">
      <w:pPr>
        <w:spacing w:after="150" w:line="240" w:lineRule="auto"/>
        <w:ind w:left="720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b/>
          <w:sz w:val="24"/>
          <w:szCs w:val="24"/>
          <w:lang w:eastAsia="ru-RU"/>
        </w:rPr>
        <w:t>О</w:t>
      </w:r>
      <w:r>
        <w:rPr>
          <w:rFonts w:ascii="&amp;quot" w:eastAsia="Times New Roman" w:hAnsi="&amp;quot" w:cs="Times New Roman"/>
          <w:b/>
          <w:sz w:val="24"/>
          <w:szCs w:val="24"/>
          <w:lang w:eastAsia="ru-RU"/>
        </w:rPr>
        <w:t>рганизация предметно-пространственной развивающей среды:</w:t>
      </w:r>
    </w:p>
    <w:p w:rsidR="001B3517" w:rsidRDefault="001B3517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 </w:t>
      </w:r>
      <w:r w:rsidR="009B3670">
        <w:rPr>
          <w:rFonts w:ascii="&amp;quot" w:eastAsia="Times New Roman" w:hAnsi="&amp;quot" w:cs="Times New Roman"/>
          <w:sz w:val="24"/>
          <w:szCs w:val="24"/>
          <w:lang w:eastAsia="ru-RU"/>
        </w:rPr>
        <w:t>Воспитанники раннего возраста</w:t>
      </w:r>
      <w:r w:rsidRPr="001B351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активно познают окружающий мир. И мы постарались сделать окружение для детей ярким, необычным, интересным, эмоционально привлекательным, активным, мобильным.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 </w:t>
      </w:r>
      <w:r w:rsidRPr="001B3517">
        <w:rPr>
          <w:rFonts w:ascii="&amp;quot" w:eastAsia="Times New Roman" w:hAnsi="&amp;quot" w:cs="Times New Roman"/>
          <w:sz w:val="24"/>
          <w:szCs w:val="24"/>
          <w:lang w:eastAsia="ru-RU"/>
        </w:rPr>
        <w:t>К началу учебного года нами была подготовлена развивающая среда, которая была разделена на центры с учетом ФГОС,  гендерного подхода и в соответствии с принципом гибкого зонирования.</w:t>
      </w:r>
    </w:p>
    <w:p w:rsidR="00BB5A77" w:rsidRDefault="009B3670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Каждое утро мы встр</w:t>
      </w:r>
      <w:r w:rsidR="00AA53E8">
        <w:rPr>
          <w:rFonts w:ascii="&amp;quot" w:eastAsia="Times New Roman" w:hAnsi="&amp;quot" w:cs="Times New Roman"/>
          <w:sz w:val="24"/>
          <w:szCs w:val="24"/>
          <w:lang w:eastAsia="ru-RU"/>
        </w:rPr>
        <w:t>ечаем детей в приемной. Здесь я оформила</w:t>
      </w: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информационный ц</w:t>
      </w:r>
      <w:r w:rsidR="00AA53E8">
        <w:rPr>
          <w:rFonts w:ascii="&amp;quot" w:eastAsia="Times New Roman" w:hAnsi="&amp;quot" w:cs="Times New Roman"/>
          <w:sz w:val="24"/>
          <w:szCs w:val="24"/>
          <w:lang w:eastAsia="ru-RU"/>
        </w:rPr>
        <w:t>ентр для родителей. В нем</w:t>
      </w:r>
      <w:r w:rsidR="0056711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поместила</w:t>
      </w: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визитную</w:t>
      </w:r>
      <w:r w:rsidR="0056711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карточку нашей группы, оформила</w:t>
      </w:r>
      <w:r w:rsidR="00AA53E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буклеты, папки-</w:t>
      </w: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передвижки с рекомендациями по сохранению и укреплению здоровь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я детей</w:t>
      </w:r>
      <w:r w:rsidR="00AA53E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советами о том, как легче детям адаптироваться в детском саду.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 две</w:t>
      </w:r>
      <w:r w:rsidR="00567117">
        <w:rPr>
          <w:rFonts w:ascii="&amp;quot" w:eastAsia="Times New Roman" w:hAnsi="&amp;quot" w:cs="Times New Roman"/>
          <w:sz w:val="24"/>
          <w:szCs w:val="24"/>
          <w:lang w:eastAsia="ru-RU"/>
        </w:rPr>
        <w:t>рцах кабинок –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индивидуальные яркие картинки, соответствующие названию группы.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Т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аким образом, дети в течение коротк</w:t>
      </w:r>
      <w:r w:rsidR="0056711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ого времени запомнили и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самостоятельно </w:t>
      </w:r>
      <w:r w:rsidR="0056711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находили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свой шкафчик для одежды.</w:t>
      </w:r>
    </w:p>
    <w:p w:rsidR="00BB5A77" w:rsidRPr="00BB5A77" w:rsidRDefault="00567117" w:rsidP="00AA53E8">
      <w:pPr>
        <w:spacing w:after="150" w:line="240" w:lineRule="auto"/>
        <w:ind w:left="720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>Разработала и оформила</w:t>
      </w:r>
      <w:r w:rsidR="00BB5A77"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картотек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у</w:t>
      </w:r>
      <w:r w:rsidR="00BB5A77"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игр и развлечений игр в адаптационный период</w:t>
      </w:r>
      <w:r w:rsidR="00AA53E8"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BB5A77" w:rsidRDefault="00BB5A77" w:rsidP="00AA53E8">
      <w:pPr>
        <w:spacing w:after="150" w:line="240" w:lineRule="auto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proofErr w:type="gramStart"/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Дети любят играть в такие игры, как </w:t>
      </w:r>
      <w:r w:rsidRPr="00BB5A77"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«Доброе утро»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5A77"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«Игра с собачкой»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5A77"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«Ладушки – хлопушки»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5A77"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«Пузырь»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5A77"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«Курочка с цыплятами»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«Ки</w:t>
      </w:r>
      <w:r w:rsidRPr="00BB5A77"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ска брысь»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5A77"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«В нашей группе»</w:t>
      </w:r>
      <w:r w:rsidR="00873E00">
        <w:rPr>
          <w:rFonts w:ascii="&amp;quot" w:eastAsia="Times New Roman" w:hAnsi="&amp;quot" w:cs="Times New Roman"/>
          <w:bCs/>
          <w:iCs/>
          <w:sz w:val="24"/>
          <w:szCs w:val="24"/>
          <w:lang w:eastAsia="ru-RU"/>
        </w:rPr>
        <w:t>, «Девочки и мальчики»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>и др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  <w:proofErr w:type="gramEnd"/>
    </w:p>
    <w:p w:rsidR="00BB5A77" w:rsidRDefault="00BB5A77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С целью </w:t>
      </w:r>
      <w:r w:rsidR="00C32FC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формирования и 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закрепления культурно – гигиенических навыков был разработан </w:t>
      </w:r>
      <w:r w:rsidR="00C32FC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и реализован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проект «</w:t>
      </w:r>
      <w:r w:rsidR="00C32FC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Я сам – и это </w:t>
      </w:r>
      <w:proofErr w:type="gramStart"/>
      <w:r w:rsidR="00C32FCB">
        <w:rPr>
          <w:rFonts w:ascii="&amp;quot" w:eastAsia="Times New Roman" w:hAnsi="&amp;quot" w:cs="Times New Roman"/>
          <w:sz w:val="24"/>
          <w:szCs w:val="24"/>
          <w:lang w:eastAsia="ru-RU"/>
        </w:rPr>
        <w:t>здорово</w:t>
      </w:r>
      <w:proofErr w:type="gramEnd"/>
      <w:r w:rsidR="00C32FCB">
        <w:rPr>
          <w:rFonts w:ascii="&amp;quot" w:eastAsia="Times New Roman" w:hAnsi="&amp;quot" w:cs="Times New Roman"/>
          <w:sz w:val="24"/>
          <w:szCs w:val="24"/>
          <w:lang w:eastAsia="ru-RU"/>
        </w:rPr>
        <w:t>!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FD53A2"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К</w:t>
      </w:r>
      <w:r w:rsidR="00C32FC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концу учебного года дети </w:t>
      </w:r>
      <w:r w:rsidR="00C32FCB" w:rsidRPr="00C32FC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под контролем взрослого, а затем и самостоятельно </w:t>
      </w:r>
      <w:r w:rsidR="00C32FC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научились </w:t>
      </w:r>
      <w:r w:rsidR="00C32FCB" w:rsidRPr="00C32FCB">
        <w:rPr>
          <w:rFonts w:ascii="&amp;quot" w:eastAsia="Times New Roman" w:hAnsi="&amp;quot" w:cs="Times New Roman"/>
          <w:sz w:val="24"/>
          <w:szCs w:val="24"/>
          <w:lang w:eastAsia="ru-RU"/>
        </w:rPr>
        <w:t>мыть руки по мере загрязнения и перед едой</w:t>
      </w:r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>;</w:t>
      </w:r>
      <w:r w:rsidR="00C32FCB" w:rsidRPr="00C32FC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насухо вытирать лицо</w:t>
      </w:r>
      <w:r w:rsidR="00C32FC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 руки личным полотенцем, </w:t>
      </w:r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FD53A2" w:rsidRPr="00FD53A2">
        <w:rPr>
          <w:rFonts w:ascii="&amp;quot" w:eastAsia="Times New Roman" w:hAnsi="&amp;quot" w:cs="Times New Roman"/>
          <w:sz w:val="24"/>
          <w:szCs w:val="24"/>
          <w:lang w:eastAsia="ru-RU"/>
        </w:rPr>
        <w:t>держать ложку в правой руке, полоскать рот после еды</w:t>
      </w:r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; запомнили порядок </w:t>
      </w:r>
      <w:r w:rsidR="00FD53A2" w:rsidRPr="00FD53A2">
        <w:rPr>
          <w:rFonts w:ascii="&amp;quot" w:eastAsia="Times New Roman" w:hAnsi="&amp;quot" w:cs="Times New Roman"/>
          <w:sz w:val="24"/>
          <w:szCs w:val="24"/>
          <w:lang w:eastAsia="ru-RU"/>
        </w:rPr>
        <w:t>одевания и раздевания</w:t>
      </w:r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>, научились правильно одевать</w:t>
      </w:r>
      <w:r w:rsidR="00FD53A2" w:rsidRPr="00FD53A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>одежду и обувь.</w:t>
      </w:r>
      <w:r w:rsidR="00FD53A2" w:rsidRPr="00FD53A2">
        <w:t xml:space="preserve"> </w:t>
      </w:r>
      <w:r w:rsidR="00FD53A2" w:rsidRPr="00FD53A2">
        <w:rPr>
          <w:rFonts w:ascii="&amp;quot" w:eastAsia="Times New Roman" w:hAnsi="&amp;quot" w:cs="Times New Roman"/>
          <w:sz w:val="24"/>
          <w:szCs w:val="24"/>
          <w:lang w:eastAsia="ru-RU"/>
        </w:rPr>
        <w:t>Была разработана</w:t>
      </w:r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картотека потешек для умывания: Водичка-водичка», «Знаем, знаем, да-да-да, что здесь прячется вода!», «Мышка плохо лапки мыла» и т.д. Прочли отрывки из произведения </w:t>
      </w:r>
      <w:proofErr w:type="spellStart"/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>К.Чуковского</w:t>
      </w:r>
      <w:proofErr w:type="spellEnd"/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>Мойдодыр</w:t>
      </w:r>
      <w:proofErr w:type="spellEnd"/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»,  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>проводила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FD53A2">
        <w:rPr>
          <w:rFonts w:ascii="&amp;quot" w:eastAsia="Times New Roman" w:hAnsi="&amp;quot" w:cs="Times New Roman"/>
          <w:sz w:val="24"/>
          <w:szCs w:val="24"/>
          <w:lang w:eastAsia="ru-RU"/>
        </w:rPr>
        <w:t>игры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>-</w:t>
      </w:r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>занятия «</w:t>
      </w:r>
      <w:proofErr w:type="gramStart"/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>Грязнуля</w:t>
      </w:r>
      <w:proofErr w:type="gramEnd"/>
      <w:r w:rsidRPr="00BB5A7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кукла Катя», «Постираем платочки», «Помощники воспитателя». </w:t>
      </w:r>
    </w:p>
    <w:p w:rsidR="009B3670" w:rsidRPr="009B3670" w:rsidRDefault="009B3670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Ва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жной потребностью детей раннего возраста</w:t>
      </w: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является движение. С целью развития двигательно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й активности был оформлен физкультурный центр</w:t>
      </w: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. Здесь представлены массажные коврики, к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олючие мячи для массажа, </w:t>
      </w:r>
      <w:proofErr w:type="spellStart"/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>псултанчики</w:t>
      </w:r>
      <w:proofErr w:type="spellEnd"/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, атрибуты для проведения подвижных игр, а также пособия, необходимые для проведения утренней гимнастики – флажки, ленты. Предмет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>ное наполнение уголка использую</w:t>
      </w: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 подвижных играх, индивидуальной и свободной деятельности.</w:t>
      </w:r>
    </w:p>
    <w:p w:rsidR="009B3670" w:rsidRPr="009B3670" w:rsidRDefault="009B3670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формлен центр экспериментирования</w:t>
      </w:r>
      <w:r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. Здесь находятся материалы для элементарной опытнической деятельности: трубочки, стаканчики разных размеров, губка, краски, прищепки, мыльные пузыри и т.д.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Наи</w:t>
      </w:r>
      <w:r w:rsidR="00E95CC1">
        <w:rPr>
          <w:rFonts w:ascii="&amp;quot" w:eastAsia="Times New Roman" w:hAnsi="&amp;quot" w:cs="Times New Roman"/>
          <w:sz w:val="24"/>
          <w:szCs w:val="24"/>
          <w:lang w:eastAsia="ru-RU"/>
        </w:rPr>
        <w:t>больший интерес у детей вызывают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игры </w:t>
      </w:r>
      <w:r w:rsidR="00E95CC1">
        <w:rPr>
          <w:rFonts w:ascii="&amp;quot" w:eastAsia="Times New Roman" w:hAnsi="&amp;quot" w:cs="Times New Roman"/>
          <w:sz w:val="24"/>
          <w:szCs w:val="24"/>
          <w:lang w:eastAsia="ru-RU"/>
        </w:rPr>
        <w:t>с водой, например, «</w:t>
      </w:r>
      <w:proofErr w:type="spellStart"/>
      <w:r w:rsidR="00E95CC1">
        <w:rPr>
          <w:rFonts w:ascii="&amp;quot" w:eastAsia="Times New Roman" w:hAnsi="&amp;quot" w:cs="Times New Roman"/>
          <w:sz w:val="24"/>
          <w:szCs w:val="24"/>
          <w:lang w:eastAsia="ru-RU"/>
        </w:rPr>
        <w:t>Бульбочки</w:t>
      </w:r>
      <w:proofErr w:type="spellEnd"/>
      <w:r w:rsidR="00E95CC1">
        <w:rPr>
          <w:rFonts w:ascii="&amp;quot" w:eastAsia="Times New Roman" w:hAnsi="&amp;quot" w:cs="Times New Roman"/>
          <w:sz w:val="24"/>
          <w:szCs w:val="24"/>
          <w:lang w:eastAsia="ru-RU"/>
        </w:rPr>
        <w:t>» и «Поймай сачком предмет»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 пр</w:t>
      </w:r>
      <w:r w:rsidR="00E95CC1"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E95CC1" w:rsidRDefault="00E95CC1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>В театрализованном центре</w:t>
      </w:r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собраны многочисленные виды театров: 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театр перчаток, </w:t>
      </w:r>
      <w:proofErr w:type="spellStart"/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би</w:t>
      </w:r>
      <w:proofErr w:type="spellEnd"/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– </w:t>
      </w:r>
      <w:proofErr w:type="gramStart"/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ба</w:t>
      </w:r>
      <w:proofErr w:type="gramEnd"/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– </w:t>
      </w:r>
      <w:proofErr w:type="spellStart"/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бо</w:t>
      </w:r>
      <w:proofErr w:type="spellEnd"/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, театр на палочке, на втулке, пальчиковы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>й театр,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настольный театр и т.д. Центр постоянно пополняется новыми куклами, в том числе изготовленных руками педагога и родителей.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апример, для обыгрывания потешки «Сорока-сорока», я изготовила персонажей на пальчик из фетра.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Д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ети с большим удовольствием повторяют знакомые слова с использованием таких кукол.  </w:t>
      </w:r>
    </w:p>
    <w:p w:rsidR="009B3670" w:rsidRPr="009B3670" w:rsidRDefault="00E95CC1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 «Уголке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ряжения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>» помещены костюмы знакомых</w:t>
      </w:r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сказочных персонажей: медведь, заяц, волк, головные уборы и т.д.</w:t>
      </w:r>
    </w:p>
    <w:p w:rsidR="009B3670" w:rsidRDefault="00E95CC1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E95CC1">
        <w:rPr>
          <w:rFonts w:ascii="&amp;quot" w:eastAsia="Times New Roman" w:hAnsi="&amp;quot" w:cs="Times New Roman"/>
          <w:sz w:val="24"/>
          <w:szCs w:val="24"/>
          <w:lang w:eastAsia="ru-RU"/>
        </w:rPr>
        <w:t>Большое значение в  группе раннего возраста имеют дидактические игры, так как они развивают сенсорн</w:t>
      </w:r>
      <w:r w:rsidR="00195F68">
        <w:rPr>
          <w:rFonts w:ascii="&amp;quot" w:eastAsia="Times New Roman" w:hAnsi="&amp;quot" w:cs="Times New Roman"/>
          <w:sz w:val="24"/>
          <w:szCs w:val="24"/>
          <w:lang w:eastAsia="ru-RU"/>
        </w:rPr>
        <w:t>ые способности детей, поэтому</w:t>
      </w:r>
      <w:r w:rsidRPr="00E95CC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 разные режимные моменты и во время образовательной деятельности </w:t>
      </w:r>
      <w:r w:rsidR="00195F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я </w:t>
      </w:r>
      <w:r w:rsidRPr="00E95CC1">
        <w:rPr>
          <w:rFonts w:ascii="&amp;quot" w:eastAsia="Times New Roman" w:hAnsi="&amp;quot" w:cs="Times New Roman"/>
          <w:sz w:val="24"/>
          <w:szCs w:val="24"/>
          <w:lang w:eastAsia="ru-RU"/>
        </w:rPr>
        <w:t>исп</w:t>
      </w:r>
      <w:r w:rsidR="00195F68">
        <w:rPr>
          <w:rFonts w:ascii="&amp;quot" w:eastAsia="Times New Roman" w:hAnsi="&amp;quot" w:cs="Times New Roman"/>
          <w:sz w:val="24"/>
          <w:szCs w:val="24"/>
          <w:lang w:eastAsia="ru-RU"/>
        </w:rPr>
        <w:t>ользовала различные дидактические</w:t>
      </w:r>
      <w:r w:rsidRPr="00E95CC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игр</w:t>
      </w:r>
      <w:r w:rsidR="00195F68">
        <w:rPr>
          <w:rFonts w:ascii="&amp;quot" w:eastAsia="Times New Roman" w:hAnsi="&amp;quot" w:cs="Times New Roman"/>
          <w:sz w:val="24"/>
          <w:szCs w:val="24"/>
          <w:lang w:eastAsia="ru-RU"/>
        </w:rPr>
        <w:t>ы и упражнения</w:t>
      </w:r>
      <w:r w:rsidRPr="00E95CC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 закрепление знаний о величине и форме, цвете предметов (собирали пирамидку, башенк</w:t>
      </w:r>
      <w:r w:rsidR="00195F68">
        <w:rPr>
          <w:rFonts w:ascii="&amp;quot" w:eastAsia="Times New Roman" w:hAnsi="&amp;quot" w:cs="Times New Roman"/>
          <w:sz w:val="24"/>
          <w:szCs w:val="24"/>
          <w:lang w:eastAsia="ru-RU"/>
        </w:rPr>
        <w:t>и, матрёшку, мозаику). Проводила</w:t>
      </w:r>
      <w:r w:rsidRPr="00E95CC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с детьми дидактические игры на развитие внимания и памяти: «Чего не стало?», «Что изменилось?», слуховой дифференциации: «Что звучит?», «Чей голосок?». Тактильных ощущений, температурных и весовых различий: «Чудесный мешочек», «Тёплый – холодный» и др., мелкой моторики рук: игрушки с пуговицами, кнопками, шнуровкой и т.п.. Все эти игры были направлены на то, чтобы создать у детей бодрое, радостное настроение, желание спокойно и самостоятельно играть,  развивать сенсорные способности детей, их речевое общение </w:t>
      </w:r>
      <w:proofErr w:type="gramStart"/>
      <w:r w:rsidRPr="00E95CC1">
        <w:rPr>
          <w:rFonts w:ascii="&amp;quot" w:eastAsia="Times New Roman" w:hAnsi="&amp;quot" w:cs="Times New Roman"/>
          <w:sz w:val="24"/>
          <w:szCs w:val="24"/>
          <w:lang w:eastAsia="ru-RU"/>
        </w:rPr>
        <w:t>со</w:t>
      </w:r>
      <w:proofErr w:type="gramEnd"/>
      <w:r w:rsidRPr="00E95CC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взрослыми и сверстниками, умение играть вместе без конфликтов.</w:t>
      </w:r>
      <w:r w:rsidR="00195F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195F68">
        <w:rPr>
          <w:rFonts w:ascii="&amp;quot" w:eastAsia="Times New Roman" w:hAnsi="&amp;quot" w:cs="Times New Roman" w:hint="eastAsia"/>
          <w:sz w:val="24"/>
          <w:szCs w:val="24"/>
          <w:lang w:eastAsia="ru-RU"/>
        </w:rPr>
        <w:t>Т</w:t>
      </w:r>
      <w:r w:rsidR="00195F68">
        <w:rPr>
          <w:rFonts w:ascii="&amp;quot" w:eastAsia="Times New Roman" w:hAnsi="&amp;quot" w:cs="Times New Roman"/>
          <w:sz w:val="24"/>
          <w:szCs w:val="24"/>
          <w:lang w:eastAsia="ru-RU"/>
        </w:rPr>
        <w:t>акже центр</w:t>
      </w:r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proofErr w:type="spellStart"/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>сенсорики</w:t>
      </w:r>
      <w:proofErr w:type="spellEnd"/>
      <w:r w:rsidR="009B3670" w:rsidRPr="009B36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разнообразен играми ручной работы, выполненные руками родителей. В нем помещены игры с прищепками, бусами, пуговицами, крышками и т.д.</w:t>
      </w:r>
    </w:p>
    <w:p w:rsidR="00195F68" w:rsidRDefault="00195F68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195F68">
        <w:rPr>
          <w:rFonts w:ascii="&amp;quot" w:eastAsia="Times New Roman" w:hAnsi="&amp;quot" w:cs="Times New Roman"/>
          <w:sz w:val="24"/>
          <w:szCs w:val="24"/>
          <w:lang w:eastAsia="ru-RU"/>
        </w:rPr>
        <w:t>Для развития ритмики и музыкаль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ного слуха, в музыкальный центр</w:t>
      </w:r>
      <w:r w:rsidRPr="00195F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помещены различные </w:t>
      </w:r>
      <w:proofErr w:type="spellStart"/>
      <w:r w:rsidRPr="00195F68">
        <w:rPr>
          <w:rFonts w:ascii="&amp;quot" w:eastAsia="Times New Roman" w:hAnsi="&amp;quot" w:cs="Times New Roman"/>
          <w:sz w:val="24"/>
          <w:szCs w:val="24"/>
          <w:lang w:eastAsia="ru-RU"/>
        </w:rPr>
        <w:t>шумелки</w:t>
      </w:r>
      <w:proofErr w:type="spellEnd"/>
      <w:r w:rsidRPr="00195F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бубны, металлофон, барабан, </w:t>
      </w:r>
      <w:proofErr w:type="gramStart"/>
      <w:r w:rsidRPr="00195F68">
        <w:rPr>
          <w:rFonts w:ascii="&amp;quot" w:eastAsia="Times New Roman" w:hAnsi="&amp;quot" w:cs="Times New Roman"/>
          <w:sz w:val="24"/>
          <w:szCs w:val="24"/>
          <w:lang w:eastAsia="ru-RU"/>
        </w:rPr>
        <w:t>подобрана</w:t>
      </w:r>
      <w:proofErr w:type="gramEnd"/>
      <w:r w:rsidRPr="00195F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аудиотека песен и сказок.</w:t>
      </w:r>
      <w:r w:rsidR="00AA53E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</w:p>
    <w:p w:rsidR="00AA53E8" w:rsidRDefault="00AA53E8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Б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ыли проведены тематические развлечения: «К нам Снегурочка пришла» и «Весенний праздник» и различные игры-забавы с участием сказочных персонажей.  </w:t>
      </w:r>
    </w:p>
    <w:p w:rsidR="00627956" w:rsidRDefault="00627956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6B7748" w:rsidRPr="006B7748" w:rsidRDefault="006B7748" w:rsidP="00AA53E8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6B7748">
        <w:rPr>
          <w:rFonts w:ascii="&amp;quot" w:eastAsia="Times New Roman" w:hAnsi="&amp;quot" w:cs="Times New Roman"/>
          <w:b/>
          <w:bCs/>
          <w:sz w:val="24"/>
          <w:szCs w:val="24"/>
          <w:lang w:eastAsia="ru-RU"/>
        </w:rPr>
        <w:t>Работа с родителями</w:t>
      </w:r>
    </w:p>
    <w:p w:rsidR="00AA53E8" w:rsidRDefault="00AA53E8" w:rsidP="00AA53E8">
      <w:pPr>
        <w:spacing w:after="150" w:line="240" w:lineRule="auto"/>
        <w:ind w:firstLine="720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67117">
        <w:rPr>
          <w:rFonts w:ascii="&amp;quot" w:eastAsia="Times New Roman" w:hAnsi="&amp;quot" w:cs="Times New Roman"/>
          <w:sz w:val="24"/>
          <w:szCs w:val="24"/>
          <w:lang w:eastAsia="ru-RU"/>
        </w:rPr>
        <w:t>Очевидно, что поступление ребёнка в детский сад это новый нелегкий период в его жизни. И тут очень важна поддержка и помощь близких людей, воспитателей и специалистов ДОУ.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П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оэтому</w:t>
      </w:r>
      <w:r w:rsidRPr="0056711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 время адаптационного периода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мною был разработан  проект </w:t>
      </w:r>
      <w:r w:rsidRPr="00567117">
        <w:rPr>
          <w:rFonts w:ascii="&amp;quot" w:eastAsia="Times New Roman" w:hAnsi="&amp;quot" w:cs="Times New Roman"/>
          <w:sz w:val="24"/>
          <w:szCs w:val="24"/>
          <w:lang w:eastAsia="ru-RU"/>
        </w:rPr>
        <w:t>«Здрав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ствуй, детский сад!», который </w:t>
      </w:r>
      <w:r w:rsidRPr="0056711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позволил помочь педагогам и родителям создать условия для успешной адаптации детей.</w:t>
      </w:r>
    </w:p>
    <w:p w:rsidR="006B7748" w:rsidRDefault="006B7748" w:rsidP="00AA53E8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6B7748">
        <w:rPr>
          <w:rFonts w:ascii="&amp;quot" w:eastAsia="Times New Roman" w:hAnsi="&amp;quot" w:cs="Times New Roman"/>
          <w:sz w:val="24"/>
          <w:szCs w:val="24"/>
          <w:lang w:eastAsia="ru-RU"/>
        </w:rPr>
        <w:t>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2018 – 2019</w:t>
      </w:r>
      <w:r w:rsidRPr="006B774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учебном году  пр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овела три родительских собрания: установочное </w:t>
      </w:r>
      <w:r w:rsidRPr="006B7748">
        <w:rPr>
          <w:rFonts w:ascii="&amp;quot" w:eastAsia="Times New Roman" w:hAnsi="&amp;quot" w:cs="Times New Roman"/>
          <w:sz w:val="24"/>
          <w:szCs w:val="24"/>
          <w:lang w:eastAsia="ru-RU"/>
        </w:rPr>
        <w:t>«Адаптация детей и взаимодействие ДОУ с семьей»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промежуточное и итоговое «Наши достижения». </w:t>
      </w:r>
      <w:r w:rsidRPr="006B7748">
        <w:rPr>
          <w:rFonts w:ascii="&amp;quot" w:eastAsia="Times New Roman" w:hAnsi="&amp;quot" w:cs="Times New Roman"/>
          <w:sz w:val="24"/>
          <w:szCs w:val="24"/>
          <w:lang w:eastAsia="ru-RU"/>
        </w:rPr>
        <w:t>Для родителей были проведены консультации, индивидуальные беседы, рекомендации, разработаны буклеты, памятки. Родители принимали активное участие в благоустройстве и подготовке участка и группы к новому учебному году, в создании предметно – развивающей среды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627956" w:rsidRDefault="00627956" w:rsidP="00AA53E8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6B7748" w:rsidRPr="006B7748" w:rsidRDefault="006B7748" w:rsidP="00AA53E8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6B7748">
        <w:rPr>
          <w:rFonts w:ascii="&amp;quot" w:eastAsia="Times New Roman" w:hAnsi="&amp;quot" w:cs="Times New Roman"/>
          <w:b/>
          <w:bCs/>
          <w:sz w:val="24"/>
          <w:szCs w:val="24"/>
          <w:lang w:eastAsia="ru-RU"/>
        </w:rPr>
        <w:lastRenderedPageBreak/>
        <w:t>Выводы:</w:t>
      </w:r>
    </w:p>
    <w:p w:rsidR="006B7748" w:rsidRDefault="006B7748" w:rsidP="00AA53E8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>П</w:t>
      </w:r>
      <w:r w:rsidRPr="00B57BF3">
        <w:rPr>
          <w:rFonts w:ascii="&amp;quot" w:eastAsia="Times New Roman" w:hAnsi="&amp;quot" w:cs="Times New Roman"/>
          <w:sz w:val="24"/>
          <w:szCs w:val="24"/>
          <w:lang w:eastAsia="ru-RU"/>
        </w:rPr>
        <w:t>роанализировав результат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ы проделанной работы</w:t>
      </w:r>
      <w:r w:rsidRPr="00B57BF3">
        <w:rPr>
          <w:rFonts w:ascii="&amp;quot" w:eastAsia="Times New Roman" w:hAnsi="&amp;quot" w:cs="Times New Roman"/>
          <w:sz w:val="24"/>
          <w:szCs w:val="24"/>
          <w:lang w:eastAsia="ru-RU"/>
        </w:rPr>
        <w:t>, я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пришла к выводу, что дети </w:t>
      </w:r>
      <w:r w:rsid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полностью адаптированы к</w:t>
      </w:r>
      <w:r w:rsidRPr="00B57BF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условия</w:t>
      </w:r>
      <w:r w:rsidR="00AA53E8">
        <w:rPr>
          <w:rFonts w:ascii="&amp;quot" w:eastAsia="Times New Roman" w:hAnsi="&amp;quot" w:cs="Times New Roman"/>
          <w:sz w:val="24"/>
          <w:szCs w:val="24"/>
          <w:lang w:eastAsia="ru-RU"/>
        </w:rPr>
        <w:t>м</w:t>
      </w:r>
      <w:r w:rsidRPr="00B57BF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детского са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да.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П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о утрам малыши</w:t>
      </w:r>
      <w:r w:rsidRPr="00B57BF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с удовольствием спешат в группу, ожидая новые игры и занятия. </w:t>
      </w:r>
      <w:r w:rsidRPr="00B57BF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</w:p>
    <w:p w:rsidR="006B7748" w:rsidRDefault="006B7748" w:rsidP="00AA53E8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>А</w:t>
      </w:r>
      <w:r w:rsidRPr="006B7748">
        <w:rPr>
          <w:rFonts w:ascii="&amp;quot" w:eastAsia="Times New Roman" w:hAnsi="&amp;quot" w:cs="Times New Roman"/>
          <w:sz w:val="24"/>
          <w:szCs w:val="24"/>
          <w:lang w:eastAsia="ru-RU"/>
        </w:rPr>
        <w:t>нализ усвоения детьми программного материала показывают стабильность и позитивную динамику по всем направлениям развития.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Pr="006B7748">
        <w:rPr>
          <w:rFonts w:ascii="&amp;quot" w:eastAsia="Times New Roman" w:hAnsi="&amp;quot" w:cs="Times New Roman"/>
          <w:sz w:val="24"/>
          <w:szCs w:val="24"/>
          <w:lang w:eastAsia="ru-RU"/>
        </w:rPr>
        <w:t>Зн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ания и навыки, полученные в играх-занятиях</w:t>
      </w:r>
      <w:r w:rsidR="00AA53E8">
        <w:rPr>
          <w:rFonts w:ascii="&amp;quot" w:eastAsia="Times New Roman" w:hAnsi="&amp;quot" w:cs="Times New Roman"/>
          <w:sz w:val="24"/>
          <w:szCs w:val="24"/>
          <w:lang w:eastAsia="ru-RU"/>
        </w:rPr>
        <w:t>,</w:t>
      </w:r>
      <w:r w:rsidRPr="006B774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необходимо систематически закреплять и продолжать применять в разных видах деятельности детей.</w:t>
      </w:r>
    </w:p>
    <w:p w:rsidR="00627956" w:rsidRDefault="00627956" w:rsidP="00AA53E8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627956" w:rsidRPr="00627956" w:rsidRDefault="00627956" w:rsidP="00627956">
      <w:pPr>
        <w:spacing w:before="100" w:beforeAutospacing="1" w:after="100" w:afterAutospacing="1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  <w:r w:rsidRPr="00627956">
        <w:rPr>
          <w:rFonts w:ascii="&amp;quot" w:eastAsia="Times New Roman" w:hAnsi="&amp;quot" w:cs="Times New Roman"/>
          <w:b/>
          <w:sz w:val="24"/>
          <w:szCs w:val="24"/>
          <w:lang w:eastAsia="ru-RU"/>
        </w:rPr>
        <w:t xml:space="preserve">В следующем учебном </w:t>
      </w:r>
      <w:r>
        <w:rPr>
          <w:rFonts w:ascii="&amp;quot" w:eastAsia="Times New Roman" w:hAnsi="&amp;quot" w:cs="Times New Roman"/>
          <w:b/>
          <w:sz w:val="24"/>
          <w:szCs w:val="24"/>
          <w:lang w:eastAsia="ru-RU"/>
        </w:rPr>
        <w:t xml:space="preserve">году </w:t>
      </w:r>
      <w:r w:rsidRPr="00627956">
        <w:rPr>
          <w:rFonts w:ascii="&amp;quot" w:eastAsia="Times New Roman" w:hAnsi="&amp;quot" w:cs="Times New Roman"/>
          <w:b/>
          <w:sz w:val="24"/>
          <w:szCs w:val="24"/>
          <w:lang w:eastAsia="ru-RU"/>
        </w:rPr>
        <w:t xml:space="preserve">я планирую: </w:t>
      </w:r>
    </w:p>
    <w:p w:rsidR="00627956" w:rsidRPr="00627956" w:rsidRDefault="00627956" w:rsidP="00627956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- Продолжать сохранять благоприятный эмоционально психологический климат в группе; </w:t>
      </w:r>
    </w:p>
    <w:p w:rsidR="00627956" w:rsidRPr="00627956" w:rsidRDefault="00627956" w:rsidP="00627956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- Поддерживать партнерские отношения между педагогами, детьми и родителями; </w:t>
      </w:r>
    </w:p>
    <w:p w:rsidR="00627956" w:rsidRPr="00627956" w:rsidRDefault="00627956" w:rsidP="00627956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62795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- Оказывать помощь родителям в овладении психолого-педагогическими знаниями о развитии ребенка от полутора до четырех лет; </w:t>
      </w:r>
    </w:p>
    <w:p w:rsidR="00627956" w:rsidRPr="00627956" w:rsidRDefault="00627956" w:rsidP="00627956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>- П</w:t>
      </w:r>
      <w:r w:rsidRPr="00627956">
        <w:rPr>
          <w:rFonts w:ascii="&amp;quot" w:eastAsia="Times New Roman" w:hAnsi="&amp;quot" w:cs="Times New Roman"/>
          <w:sz w:val="24"/>
          <w:szCs w:val="24"/>
          <w:lang w:eastAsia="ru-RU"/>
        </w:rPr>
        <w:t>родолжать работу по ведению здорового образа жизни среди детей и родителей.</w:t>
      </w:r>
    </w:p>
    <w:p w:rsidR="00627956" w:rsidRPr="006B7748" w:rsidRDefault="00627956" w:rsidP="00627956">
      <w:pPr>
        <w:spacing w:before="100" w:beforeAutospacing="1" w:after="100" w:afterAutospacing="1" w:line="240" w:lineRule="auto"/>
        <w:ind w:firstLine="709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195F68" w:rsidRPr="009B3670" w:rsidRDefault="00195F68" w:rsidP="00627956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9B3670" w:rsidRPr="009B3670" w:rsidRDefault="009B3670" w:rsidP="00AA53E8">
      <w:pPr>
        <w:spacing w:after="150" w:line="240" w:lineRule="auto"/>
        <w:ind w:firstLine="851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9B3670" w:rsidRPr="001B3517" w:rsidRDefault="009B3670" w:rsidP="00AA53E8">
      <w:pPr>
        <w:spacing w:after="150" w:line="240" w:lineRule="auto"/>
        <w:contextualSpacing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1B3517" w:rsidRPr="001B3517" w:rsidRDefault="001B3517" w:rsidP="00AA53E8">
      <w:pPr>
        <w:spacing w:after="150" w:line="240" w:lineRule="auto"/>
        <w:contextualSpacing/>
        <w:jc w:val="center"/>
        <w:rPr>
          <w:rFonts w:ascii="&amp;quot" w:eastAsia="Times New Roman" w:hAnsi="&amp;quot" w:cs="Times New Roman"/>
          <w:b/>
          <w:sz w:val="24"/>
          <w:szCs w:val="24"/>
          <w:lang w:eastAsia="ru-RU"/>
        </w:rPr>
      </w:pPr>
    </w:p>
    <w:p w:rsidR="00BA00C1" w:rsidRDefault="00BA00C1" w:rsidP="00AA53E8">
      <w:pPr>
        <w:spacing w:line="240" w:lineRule="auto"/>
        <w:ind w:firstLine="851"/>
        <w:contextualSpacing/>
      </w:pPr>
    </w:p>
    <w:sectPr w:rsidR="00B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526D5"/>
    <w:multiLevelType w:val="multilevel"/>
    <w:tmpl w:val="000C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06C58"/>
    <w:multiLevelType w:val="multilevel"/>
    <w:tmpl w:val="6C4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82817"/>
    <w:multiLevelType w:val="multilevel"/>
    <w:tmpl w:val="5D94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B5"/>
    <w:rsid w:val="0002325B"/>
    <w:rsid w:val="00032C61"/>
    <w:rsid w:val="00035BB3"/>
    <w:rsid w:val="0004500B"/>
    <w:rsid w:val="00052B86"/>
    <w:rsid w:val="00062FCD"/>
    <w:rsid w:val="00064C1E"/>
    <w:rsid w:val="00067EAB"/>
    <w:rsid w:val="000715B2"/>
    <w:rsid w:val="00075693"/>
    <w:rsid w:val="0008347B"/>
    <w:rsid w:val="00097C57"/>
    <w:rsid w:val="000A15B2"/>
    <w:rsid w:val="000B14D0"/>
    <w:rsid w:val="000B60CF"/>
    <w:rsid w:val="000E33C1"/>
    <w:rsid w:val="000E4816"/>
    <w:rsid w:val="000F3B2F"/>
    <w:rsid w:val="000F3C18"/>
    <w:rsid w:val="000F4DCF"/>
    <w:rsid w:val="00111648"/>
    <w:rsid w:val="0011324A"/>
    <w:rsid w:val="00122086"/>
    <w:rsid w:val="00133B7A"/>
    <w:rsid w:val="00136FED"/>
    <w:rsid w:val="0013781F"/>
    <w:rsid w:val="00141177"/>
    <w:rsid w:val="00156EB5"/>
    <w:rsid w:val="0016142B"/>
    <w:rsid w:val="001746B6"/>
    <w:rsid w:val="00185EC2"/>
    <w:rsid w:val="0018702E"/>
    <w:rsid w:val="0019125C"/>
    <w:rsid w:val="00195F68"/>
    <w:rsid w:val="001A505D"/>
    <w:rsid w:val="001B0785"/>
    <w:rsid w:val="001B3517"/>
    <w:rsid w:val="001B4059"/>
    <w:rsid w:val="001B4A97"/>
    <w:rsid w:val="001B4ED3"/>
    <w:rsid w:val="001C0787"/>
    <w:rsid w:val="001C5C79"/>
    <w:rsid w:val="001D31A5"/>
    <w:rsid w:val="001D31AB"/>
    <w:rsid w:val="001D62B4"/>
    <w:rsid w:val="001D711B"/>
    <w:rsid w:val="001E2033"/>
    <w:rsid w:val="001E59C5"/>
    <w:rsid w:val="001E7DF7"/>
    <w:rsid w:val="001F423D"/>
    <w:rsid w:val="001F794F"/>
    <w:rsid w:val="001F7E54"/>
    <w:rsid w:val="00207424"/>
    <w:rsid w:val="00210D4A"/>
    <w:rsid w:val="0021148F"/>
    <w:rsid w:val="0021186C"/>
    <w:rsid w:val="00215692"/>
    <w:rsid w:val="00217A18"/>
    <w:rsid w:val="00224DBF"/>
    <w:rsid w:val="002264F7"/>
    <w:rsid w:val="00232E97"/>
    <w:rsid w:val="002438D9"/>
    <w:rsid w:val="00245BD0"/>
    <w:rsid w:val="002569DD"/>
    <w:rsid w:val="00266C86"/>
    <w:rsid w:val="0027229F"/>
    <w:rsid w:val="002767C2"/>
    <w:rsid w:val="002807AA"/>
    <w:rsid w:val="00292856"/>
    <w:rsid w:val="00293083"/>
    <w:rsid w:val="002A65EE"/>
    <w:rsid w:val="002B628F"/>
    <w:rsid w:val="002C44F3"/>
    <w:rsid w:val="002C5264"/>
    <w:rsid w:val="002E017C"/>
    <w:rsid w:val="002E7B51"/>
    <w:rsid w:val="002F20A8"/>
    <w:rsid w:val="002F5FF1"/>
    <w:rsid w:val="00301568"/>
    <w:rsid w:val="00305734"/>
    <w:rsid w:val="00305EC2"/>
    <w:rsid w:val="003125B8"/>
    <w:rsid w:val="003143D7"/>
    <w:rsid w:val="00315988"/>
    <w:rsid w:val="00323758"/>
    <w:rsid w:val="00354BFF"/>
    <w:rsid w:val="00363AE3"/>
    <w:rsid w:val="003661AA"/>
    <w:rsid w:val="00366C6E"/>
    <w:rsid w:val="00367E7F"/>
    <w:rsid w:val="00373EC3"/>
    <w:rsid w:val="003761C3"/>
    <w:rsid w:val="00382A0A"/>
    <w:rsid w:val="003A0596"/>
    <w:rsid w:val="003A45AB"/>
    <w:rsid w:val="003A4AC1"/>
    <w:rsid w:val="003A5D5C"/>
    <w:rsid w:val="003B3F4F"/>
    <w:rsid w:val="003B482A"/>
    <w:rsid w:val="003B6D6E"/>
    <w:rsid w:val="003E07C2"/>
    <w:rsid w:val="003F17D7"/>
    <w:rsid w:val="003F47D4"/>
    <w:rsid w:val="003F531D"/>
    <w:rsid w:val="0040086E"/>
    <w:rsid w:val="004060AE"/>
    <w:rsid w:val="004075EA"/>
    <w:rsid w:val="00412AA9"/>
    <w:rsid w:val="00420C34"/>
    <w:rsid w:val="00427261"/>
    <w:rsid w:val="00461766"/>
    <w:rsid w:val="00462F27"/>
    <w:rsid w:val="0047431F"/>
    <w:rsid w:val="00486F49"/>
    <w:rsid w:val="004947A4"/>
    <w:rsid w:val="004B2B5C"/>
    <w:rsid w:val="004D16BB"/>
    <w:rsid w:val="004D2319"/>
    <w:rsid w:val="004D2A32"/>
    <w:rsid w:val="004D5C92"/>
    <w:rsid w:val="004E1818"/>
    <w:rsid w:val="004F0523"/>
    <w:rsid w:val="004F0C01"/>
    <w:rsid w:val="004F77D6"/>
    <w:rsid w:val="00514239"/>
    <w:rsid w:val="00515655"/>
    <w:rsid w:val="00516F25"/>
    <w:rsid w:val="00522B64"/>
    <w:rsid w:val="00524E16"/>
    <w:rsid w:val="0052536A"/>
    <w:rsid w:val="00531CDD"/>
    <w:rsid w:val="005432F6"/>
    <w:rsid w:val="00544543"/>
    <w:rsid w:val="00553046"/>
    <w:rsid w:val="00556029"/>
    <w:rsid w:val="00560F55"/>
    <w:rsid w:val="00561B6F"/>
    <w:rsid w:val="00565A53"/>
    <w:rsid w:val="00567117"/>
    <w:rsid w:val="005756ED"/>
    <w:rsid w:val="00577550"/>
    <w:rsid w:val="005837E2"/>
    <w:rsid w:val="00586C16"/>
    <w:rsid w:val="00587948"/>
    <w:rsid w:val="0059252D"/>
    <w:rsid w:val="00596B65"/>
    <w:rsid w:val="005A4F29"/>
    <w:rsid w:val="005A6884"/>
    <w:rsid w:val="005A6C0B"/>
    <w:rsid w:val="005A7050"/>
    <w:rsid w:val="005B5549"/>
    <w:rsid w:val="005C28AE"/>
    <w:rsid w:val="005E36E1"/>
    <w:rsid w:val="005E44E1"/>
    <w:rsid w:val="005E5E0C"/>
    <w:rsid w:val="00602895"/>
    <w:rsid w:val="006065B3"/>
    <w:rsid w:val="006071BD"/>
    <w:rsid w:val="006201AE"/>
    <w:rsid w:val="00620AA3"/>
    <w:rsid w:val="00621B67"/>
    <w:rsid w:val="00621C9C"/>
    <w:rsid w:val="0062370E"/>
    <w:rsid w:val="00624928"/>
    <w:rsid w:val="00627956"/>
    <w:rsid w:val="006323A0"/>
    <w:rsid w:val="00633727"/>
    <w:rsid w:val="00633E5E"/>
    <w:rsid w:val="00642820"/>
    <w:rsid w:val="00646253"/>
    <w:rsid w:val="006513C7"/>
    <w:rsid w:val="0065562D"/>
    <w:rsid w:val="0066523F"/>
    <w:rsid w:val="0066542C"/>
    <w:rsid w:val="006678FF"/>
    <w:rsid w:val="006805A5"/>
    <w:rsid w:val="00682D1B"/>
    <w:rsid w:val="00683D86"/>
    <w:rsid w:val="00686F14"/>
    <w:rsid w:val="00692AE3"/>
    <w:rsid w:val="00693BC0"/>
    <w:rsid w:val="0069452F"/>
    <w:rsid w:val="00695700"/>
    <w:rsid w:val="006A209B"/>
    <w:rsid w:val="006A5458"/>
    <w:rsid w:val="006A7E71"/>
    <w:rsid w:val="006B0F7A"/>
    <w:rsid w:val="006B1DE1"/>
    <w:rsid w:val="006B6C2E"/>
    <w:rsid w:val="006B7748"/>
    <w:rsid w:val="006C0C42"/>
    <w:rsid w:val="006C3116"/>
    <w:rsid w:val="006C71AF"/>
    <w:rsid w:val="006D1D7B"/>
    <w:rsid w:val="006D3A9C"/>
    <w:rsid w:val="006D7F7A"/>
    <w:rsid w:val="006F7C8B"/>
    <w:rsid w:val="0070136B"/>
    <w:rsid w:val="00704AD8"/>
    <w:rsid w:val="007117F4"/>
    <w:rsid w:val="00712A6A"/>
    <w:rsid w:val="00715C88"/>
    <w:rsid w:val="00735E63"/>
    <w:rsid w:val="00735E69"/>
    <w:rsid w:val="00746823"/>
    <w:rsid w:val="00746931"/>
    <w:rsid w:val="00751308"/>
    <w:rsid w:val="00755BA5"/>
    <w:rsid w:val="00772175"/>
    <w:rsid w:val="0077422C"/>
    <w:rsid w:val="007744E2"/>
    <w:rsid w:val="00784AE2"/>
    <w:rsid w:val="00784EB4"/>
    <w:rsid w:val="00795688"/>
    <w:rsid w:val="007B62C6"/>
    <w:rsid w:val="007C0DFC"/>
    <w:rsid w:val="007D6733"/>
    <w:rsid w:val="007E0A2C"/>
    <w:rsid w:val="007F665C"/>
    <w:rsid w:val="007F7B70"/>
    <w:rsid w:val="0080382E"/>
    <w:rsid w:val="0080437D"/>
    <w:rsid w:val="00806468"/>
    <w:rsid w:val="008330C3"/>
    <w:rsid w:val="00833802"/>
    <w:rsid w:val="00837041"/>
    <w:rsid w:val="00837789"/>
    <w:rsid w:val="00844679"/>
    <w:rsid w:val="00850584"/>
    <w:rsid w:val="00867ED0"/>
    <w:rsid w:val="00872DA9"/>
    <w:rsid w:val="00873E00"/>
    <w:rsid w:val="0087438E"/>
    <w:rsid w:val="008771DF"/>
    <w:rsid w:val="008777F9"/>
    <w:rsid w:val="00881D48"/>
    <w:rsid w:val="00884C17"/>
    <w:rsid w:val="00895542"/>
    <w:rsid w:val="00896CE2"/>
    <w:rsid w:val="008A1173"/>
    <w:rsid w:val="008A12C7"/>
    <w:rsid w:val="008A45FC"/>
    <w:rsid w:val="008D70C1"/>
    <w:rsid w:val="008E31F5"/>
    <w:rsid w:val="008F0A21"/>
    <w:rsid w:val="008F16EC"/>
    <w:rsid w:val="008F1FEC"/>
    <w:rsid w:val="00902876"/>
    <w:rsid w:val="00905A84"/>
    <w:rsid w:val="009169DF"/>
    <w:rsid w:val="00936092"/>
    <w:rsid w:val="00940438"/>
    <w:rsid w:val="00941670"/>
    <w:rsid w:val="00982601"/>
    <w:rsid w:val="00982636"/>
    <w:rsid w:val="00995FB9"/>
    <w:rsid w:val="009B0913"/>
    <w:rsid w:val="009B19DF"/>
    <w:rsid w:val="009B3670"/>
    <w:rsid w:val="009B5514"/>
    <w:rsid w:val="009C75CF"/>
    <w:rsid w:val="009E6230"/>
    <w:rsid w:val="009F0FF6"/>
    <w:rsid w:val="009F31B2"/>
    <w:rsid w:val="009F3916"/>
    <w:rsid w:val="009F6F39"/>
    <w:rsid w:val="00A06D32"/>
    <w:rsid w:val="00A13043"/>
    <w:rsid w:val="00A13A62"/>
    <w:rsid w:val="00A20506"/>
    <w:rsid w:val="00A22089"/>
    <w:rsid w:val="00A22FA9"/>
    <w:rsid w:val="00A40A41"/>
    <w:rsid w:val="00A46CBD"/>
    <w:rsid w:val="00A47936"/>
    <w:rsid w:val="00A50E8D"/>
    <w:rsid w:val="00A5379F"/>
    <w:rsid w:val="00A60F01"/>
    <w:rsid w:val="00A82350"/>
    <w:rsid w:val="00A84011"/>
    <w:rsid w:val="00A84364"/>
    <w:rsid w:val="00A907DD"/>
    <w:rsid w:val="00A92A42"/>
    <w:rsid w:val="00AA53E8"/>
    <w:rsid w:val="00AA7C50"/>
    <w:rsid w:val="00AB0769"/>
    <w:rsid w:val="00AB5E00"/>
    <w:rsid w:val="00AB7AEC"/>
    <w:rsid w:val="00AC2771"/>
    <w:rsid w:val="00AD40C2"/>
    <w:rsid w:val="00AD4E1B"/>
    <w:rsid w:val="00AD5E07"/>
    <w:rsid w:val="00AD77D7"/>
    <w:rsid w:val="00AE420C"/>
    <w:rsid w:val="00AF182F"/>
    <w:rsid w:val="00B03621"/>
    <w:rsid w:val="00B104DB"/>
    <w:rsid w:val="00B1424E"/>
    <w:rsid w:val="00B14D70"/>
    <w:rsid w:val="00B17885"/>
    <w:rsid w:val="00B30279"/>
    <w:rsid w:val="00B36753"/>
    <w:rsid w:val="00B40D25"/>
    <w:rsid w:val="00B43F4F"/>
    <w:rsid w:val="00B56329"/>
    <w:rsid w:val="00B57BF3"/>
    <w:rsid w:val="00B60AA6"/>
    <w:rsid w:val="00B60FA1"/>
    <w:rsid w:val="00B74655"/>
    <w:rsid w:val="00B80455"/>
    <w:rsid w:val="00B8406F"/>
    <w:rsid w:val="00B841AE"/>
    <w:rsid w:val="00B91205"/>
    <w:rsid w:val="00B93153"/>
    <w:rsid w:val="00BA00C1"/>
    <w:rsid w:val="00BA0932"/>
    <w:rsid w:val="00BA190D"/>
    <w:rsid w:val="00BA281B"/>
    <w:rsid w:val="00BB5A77"/>
    <w:rsid w:val="00BC2207"/>
    <w:rsid w:val="00BC309F"/>
    <w:rsid w:val="00BC5186"/>
    <w:rsid w:val="00BD2759"/>
    <w:rsid w:val="00BD62B5"/>
    <w:rsid w:val="00BE3DF8"/>
    <w:rsid w:val="00BE4A76"/>
    <w:rsid w:val="00BF1BE2"/>
    <w:rsid w:val="00BF6E24"/>
    <w:rsid w:val="00C10903"/>
    <w:rsid w:val="00C166FB"/>
    <w:rsid w:val="00C22E6F"/>
    <w:rsid w:val="00C23C38"/>
    <w:rsid w:val="00C32FCB"/>
    <w:rsid w:val="00C4251C"/>
    <w:rsid w:val="00C42612"/>
    <w:rsid w:val="00C465C9"/>
    <w:rsid w:val="00C47A78"/>
    <w:rsid w:val="00C527BD"/>
    <w:rsid w:val="00C53CEA"/>
    <w:rsid w:val="00C56762"/>
    <w:rsid w:val="00C576A0"/>
    <w:rsid w:val="00C6227D"/>
    <w:rsid w:val="00C66510"/>
    <w:rsid w:val="00C67F28"/>
    <w:rsid w:val="00C805B8"/>
    <w:rsid w:val="00C95AAB"/>
    <w:rsid w:val="00CA23DE"/>
    <w:rsid w:val="00CB0965"/>
    <w:rsid w:val="00CB4386"/>
    <w:rsid w:val="00CB7EBF"/>
    <w:rsid w:val="00CC0955"/>
    <w:rsid w:val="00CC5624"/>
    <w:rsid w:val="00CC7EF2"/>
    <w:rsid w:val="00CD2733"/>
    <w:rsid w:val="00CD31DF"/>
    <w:rsid w:val="00CD5BBA"/>
    <w:rsid w:val="00CE4CFC"/>
    <w:rsid w:val="00CE7F8E"/>
    <w:rsid w:val="00CF3CBD"/>
    <w:rsid w:val="00CF4F2E"/>
    <w:rsid w:val="00D044B3"/>
    <w:rsid w:val="00D1039D"/>
    <w:rsid w:val="00D142BC"/>
    <w:rsid w:val="00D14DEC"/>
    <w:rsid w:val="00D236D4"/>
    <w:rsid w:val="00D2401C"/>
    <w:rsid w:val="00D3622E"/>
    <w:rsid w:val="00D3781A"/>
    <w:rsid w:val="00D4322C"/>
    <w:rsid w:val="00D51CE8"/>
    <w:rsid w:val="00D53C14"/>
    <w:rsid w:val="00D54DAB"/>
    <w:rsid w:val="00D62BAC"/>
    <w:rsid w:val="00D66219"/>
    <w:rsid w:val="00D67C18"/>
    <w:rsid w:val="00D74996"/>
    <w:rsid w:val="00D81032"/>
    <w:rsid w:val="00D81F4A"/>
    <w:rsid w:val="00D941FC"/>
    <w:rsid w:val="00DA4BFA"/>
    <w:rsid w:val="00DB0B19"/>
    <w:rsid w:val="00DB2B8A"/>
    <w:rsid w:val="00DB5FAA"/>
    <w:rsid w:val="00DC2D1A"/>
    <w:rsid w:val="00DD2037"/>
    <w:rsid w:val="00DD2353"/>
    <w:rsid w:val="00DE6CD4"/>
    <w:rsid w:val="00DF1FE7"/>
    <w:rsid w:val="00DF3116"/>
    <w:rsid w:val="00E010BA"/>
    <w:rsid w:val="00E03108"/>
    <w:rsid w:val="00E05655"/>
    <w:rsid w:val="00E12E25"/>
    <w:rsid w:val="00E22237"/>
    <w:rsid w:val="00E26834"/>
    <w:rsid w:val="00E32FEC"/>
    <w:rsid w:val="00E33F9F"/>
    <w:rsid w:val="00E340E4"/>
    <w:rsid w:val="00E41322"/>
    <w:rsid w:val="00E456E7"/>
    <w:rsid w:val="00E51BC2"/>
    <w:rsid w:val="00E604ED"/>
    <w:rsid w:val="00E63C50"/>
    <w:rsid w:val="00E67C76"/>
    <w:rsid w:val="00E74217"/>
    <w:rsid w:val="00E75FFE"/>
    <w:rsid w:val="00E7615A"/>
    <w:rsid w:val="00E76713"/>
    <w:rsid w:val="00E80EC4"/>
    <w:rsid w:val="00E82657"/>
    <w:rsid w:val="00E9150A"/>
    <w:rsid w:val="00E95CC1"/>
    <w:rsid w:val="00EB0E2E"/>
    <w:rsid w:val="00EC12E5"/>
    <w:rsid w:val="00EC3208"/>
    <w:rsid w:val="00EC3BDC"/>
    <w:rsid w:val="00EC7877"/>
    <w:rsid w:val="00ED677B"/>
    <w:rsid w:val="00ED7E77"/>
    <w:rsid w:val="00EE1C15"/>
    <w:rsid w:val="00EE49F8"/>
    <w:rsid w:val="00EE7D79"/>
    <w:rsid w:val="00EF2736"/>
    <w:rsid w:val="00EF3D82"/>
    <w:rsid w:val="00EF4695"/>
    <w:rsid w:val="00EF6AD1"/>
    <w:rsid w:val="00F02003"/>
    <w:rsid w:val="00F111F3"/>
    <w:rsid w:val="00F11DD1"/>
    <w:rsid w:val="00F20C15"/>
    <w:rsid w:val="00F3190F"/>
    <w:rsid w:val="00F35BC4"/>
    <w:rsid w:val="00F35CE9"/>
    <w:rsid w:val="00F42728"/>
    <w:rsid w:val="00F44DCB"/>
    <w:rsid w:val="00F514EA"/>
    <w:rsid w:val="00F52114"/>
    <w:rsid w:val="00F949C3"/>
    <w:rsid w:val="00FA0EEA"/>
    <w:rsid w:val="00FA391C"/>
    <w:rsid w:val="00FA7F3C"/>
    <w:rsid w:val="00FB3BBD"/>
    <w:rsid w:val="00FB3EEA"/>
    <w:rsid w:val="00FB69CE"/>
    <w:rsid w:val="00FC0F24"/>
    <w:rsid w:val="00FD53A2"/>
    <w:rsid w:val="00FE331B"/>
    <w:rsid w:val="00FF1388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2019-08-21T10:05:00Z</dcterms:created>
  <dcterms:modified xsi:type="dcterms:W3CDTF">2019-08-21T14:28:00Z</dcterms:modified>
</cp:coreProperties>
</file>