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79" w:rsidRPr="00FE2679" w:rsidRDefault="00D71AAD" w:rsidP="00FE2679">
      <w:pPr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 xml:space="preserve">                      </w:t>
      </w:r>
      <w:r w:rsidR="00FE2679" w:rsidRPr="00FE2679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>ОХРАНА ЖИЗНИ И ЗДОРОВЬЯ ДЕТЕЙ</w:t>
      </w:r>
    </w:p>
    <w:p w:rsidR="00D67913" w:rsidRDefault="00D67913"/>
    <w:p w:rsidR="00D67913" w:rsidRPr="00D67913" w:rsidRDefault="00D67913" w:rsidP="00D679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shd w:val="clear" w:color="auto" w:fill="F7FAFF"/>
          <w:lang w:eastAsia="ru-RU"/>
        </w:rPr>
        <w:t>Сведения об усло</w:t>
      </w:r>
      <w:r w:rsidR="00D71AA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shd w:val="clear" w:color="auto" w:fill="F7FAFF"/>
          <w:lang w:eastAsia="ru-RU"/>
        </w:rPr>
        <w:t>виях охраны здоровья в</w:t>
      </w:r>
      <w:r w:rsidR="00D71AA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shd w:val="clear" w:color="auto" w:fill="F7FAFF"/>
          <w:lang w:val="en-US" w:eastAsia="ru-RU"/>
        </w:rPr>
        <w:t>o</w:t>
      </w:r>
      <w:proofErr w:type="spellStart"/>
      <w:r w:rsidR="00D71AA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shd w:val="clear" w:color="auto" w:fill="F7FAFF"/>
          <w:lang w:eastAsia="ru-RU"/>
        </w:rPr>
        <w:t>спитанник</w:t>
      </w:r>
      <w:proofErr w:type="spellEnd"/>
      <w:r w:rsidR="00D71AA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shd w:val="clear" w:color="auto" w:fill="F7FAFF"/>
          <w:lang w:val="en-US" w:eastAsia="ru-RU"/>
        </w:rPr>
        <w:t>o</w:t>
      </w:r>
      <w:r w:rsidR="00D71AA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shd w:val="clear" w:color="auto" w:fill="F7FAFF"/>
          <w:lang w:eastAsia="ru-RU"/>
        </w:rPr>
        <w:t>в</w:t>
      </w:r>
    </w:p>
    <w:p w:rsidR="00D67913" w:rsidRPr="00D67913" w:rsidRDefault="00D67913" w:rsidP="00D679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  <w:t> </w:t>
      </w:r>
    </w:p>
    <w:p w:rsidR="00D67913" w:rsidRPr="00D67913" w:rsidRDefault="00DE7019" w:rsidP="00D67913">
      <w:pPr>
        <w:spacing w:before="30" w:after="0" w:line="384" w:lineRule="atLeast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>муниципального бюджетного</w:t>
      </w:r>
      <w:r w:rsidR="00D67913" w:rsidRPr="00D6791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 xml:space="preserve"> дошкольного 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>Горхонский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 xml:space="preserve"> детский сад № 40 «Подснежник»</w:t>
      </w:r>
    </w:p>
    <w:p w:rsidR="00D67913" w:rsidRPr="00D67913" w:rsidRDefault="00D67913" w:rsidP="00D67913">
      <w:pPr>
        <w:spacing w:before="30" w:after="0" w:line="384" w:lineRule="atLeast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>реализующего основную общеобразовательную программу дошкольного образования.</w:t>
      </w:r>
    </w:p>
    <w:p w:rsidR="00D67913" w:rsidRPr="00D67913" w:rsidRDefault="00D67913" w:rsidP="00D67913">
      <w:pPr>
        <w:spacing w:before="30" w:after="0" w:line="384" w:lineRule="atLeast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Одним из приоритетных направлений ДОУ является создание условий для охраны </w:t>
      </w:r>
      <w:proofErr w:type="gram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и  укрепления</w:t>
      </w:r>
      <w:proofErr w:type="gram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здоровья воспитанников.  Основные усилия   коллектива дошкольной образовательной организации направлены на то, чтобы сохранить здоровье воспитанников. ДОУ стремится работать в русле педагогики здоровья, формируя </w:t>
      </w:r>
      <w:proofErr w:type="spell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здоровьесберегающее</w:t>
      </w:r>
      <w:proofErr w:type="spell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пространство.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Целью правильно организованного режима дня является укрепление здоровья детей, сохранения высокого уровня их работоспособности в течение длительного времени бодрствования, при обязательно ровном настроении их интерес к играм, развлечениям и творческой деятельности.</w:t>
      </w:r>
    </w:p>
    <w:p w:rsidR="00D67913" w:rsidRPr="00D67913" w:rsidRDefault="00D67913" w:rsidP="00D67913">
      <w:pPr>
        <w:spacing w:after="120" w:line="240" w:lineRule="auto"/>
        <w:ind w:left="-851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shd w:val="clear" w:color="auto" w:fill="FFFFFF"/>
          <w:lang w:eastAsia="ru-RU"/>
        </w:rPr>
        <w:t>В основу рационального режима должны быть положены следующие моменты:</w:t>
      </w:r>
    </w:p>
    <w:p w:rsidR="00D67913" w:rsidRPr="00D67913" w:rsidRDefault="00D67913" w:rsidP="00D67913">
      <w:pPr>
        <w:spacing w:before="30" w:after="30" w:line="240" w:lineRule="auto"/>
        <w:ind w:left="-1134" w:hanging="11"/>
        <w:jc w:val="both"/>
        <w:rPr>
          <w:rFonts w:ascii="Verdana" w:eastAsia="Times New Roman" w:hAnsi="Verdana" w:cs="Times New Roman"/>
          <w:color w:val="800040"/>
          <w:sz w:val="27"/>
          <w:szCs w:val="27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0"/>
          <w:szCs w:val="20"/>
          <w:shd w:val="clear" w:color="auto" w:fill="FFFFFF"/>
          <w:lang w:eastAsia="ru-RU"/>
        </w:rPr>
        <w:t>1.</w:t>
      </w:r>
      <w:r w:rsidRPr="00D67913">
        <w:rPr>
          <w:rFonts w:ascii="Times New Roman" w:eastAsia="Times New Roman" w:hAnsi="Times New Roman" w:cs="Times New Roman"/>
          <w:color w:val="0F0F0F"/>
          <w:sz w:val="14"/>
          <w:szCs w:val="14"/>
          <w:shd w:val="clear" w:color="auto" w:fill="FFFFFF"/>
          <w:lang w:eastAsia="ru-RU"/>
        </w:rPr>
        <w:t>  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Соответствие режима возрасту, состоянию здоровья и психологическим особенностям ребенка;</w:t>
      </w:r>
    </w:p>
    <w:p w:rsidR="00D67913" w:rsidRPr="00D67913" w:rsidRDefault="00D67913" w:rsidP="00D67913">
      <w:pPr>
        <w:spacing w:before="30" w:after="3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0"/>
          <w:szCs w:val="20"/>
          <w:shd w:val="clear" w:color="auto" w:fill="FFFFFF"/>
          <w:lang w:eastAsia="ru-RU"/>
        </w:rPr>
        <w:t>2.</w:t>
      </w:r>
      <w:r w:rsidRPr="00D67913">
        <w:rPr>
          <w:rFonts w:ascii="Times New Roman" w:eastAsia="Times New Roman" w:hAnsi="Times New Roman" w:cs="Times New Roman"/>
          <w:color w:val="0F0F0F"/>
          <w:sz w:val="14"/>
          <w:szCs w:val="14"/>
          <w:shd w:val="clear" w:color="auto" w:fill="FFFFFF"/>
          <w:lang w:eastAsia="ru-RU"/>
        </w:rPr>
        <w:t>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Определение продолжительности различных видов деятельности, их рациональное чередование;</w:t>
      </w:r>
    </w:p>
    <w:p w:rsidR="00D67913" w:rsidRPr="00D67913" w:rsidRDefault="00D67913" w:rsidP="00D67913">
      <w:pPr>
        <w:spacing w:before="30" w:after="3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0"/>
          <w:szCs w:val="20"/>
          <w:shd w:val="clear" w:color="auto" w:fill="FFFFFF"/>
          <w:lang w:eastAsia="ru-RU"/>
        </w:rPr>
        <w:t>3.</w:t>
      </w:r>
      <w:r w:rsidRPr="00D67913">
        <w:rPr>
          <w:rFonts w:ascii="Times New Roman" w:eastAsia="Times New Roman" w:hAnsi="Times New Roman" w:cs="Times New Roman"/>
          <w:color w:val="0F0F0F"/>
          <w:sz w:val="14"/>
          <w:szCs w:val="14"/>
          <w:shd w:val="clear" w:color="auto" w:fill="FFFFFF"/>
          <w:lang w:eastAsia="ru-RU"/>
        </w:rPr>
        <w:t>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Достаточный отдых с максимальным пребыванием детей на открытом воздухе при соответствующей двигательной активности;</w:t>
      </w:r>
    </w:p>
    <w:p w:rsidR="00D67913" w:rsidRPr="00D67913" w:rsidRDefault="00D67913" w:rsidP="00D67913">
      <w:pPr>
        <w:spacing w:before="30" w:after="3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0"/>
          <w:szCs w:val="20"/>
          <w:shd w:val="clear" w:color="auto" w:fill="FFFFFF"/>
          <w:lang w:eastAsia="ru-RU"/>
        </w:rPr>
        <w:t>4.</w:t>
      </w:r>
      <w:r w:rsidRPr="00D67913">
        <w:rPr>
          <w:rFonts w:ascii="Times New Roman" w:eastAsia="Times New Roman" w:hAnsi="Times New Roman" w:cs="Times New Roman"/>
          <w:color w:val="0F0F0F"/>
          <w:sz w:val="14"/>
          <w:szCs w:val="14"/>
          <w:shd w:val="clear" w:color="auto" w:fill="FFFFFF"/>
          <w:lang w:eastAsia="ru-RU"/>
        </w:rPr>
        <w:t>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Достаточный по продолжительности полноценный сон;</w:t>
      </w:r>
    </w:p>
    <w:p w:rsidR="00D67913" w:rsidRPr="00D67913" w:rsidRDefault="00D67913" w:rsidP="00D67913">
      <w:pPr>
        <w:spacing w:before="30" w:after="3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0"/>
          <w:szCs w:val="20"/>
          <w:shd w:val="clear" w:color="auto" w:fill="FFFFFF"/>
          <w:lang w:eastAsia="ru-RU"/>
        </w:rPr>
        <w:t>5.</w:t>
      </w:r>
      <w:r w:rsidRPr="00D67913">
        <w:rPr>
          <w:rFonts w:ascii="Times New Roman" w:eastAsia="Times New Roman" w:hAnsi="Times New Roman" w:cs="Times New Roman"/>
          <w:color w:val="0F0F0F"/>
          <w:sz w:val="14"/>
          <w:szCs w:val="14"/>
          <w:shd w:val="clear" w:color="auto" w:fill="FFFFFF"/>
          <w:lang w:eastAsia="ru-RU"/>
        </w:rPr>
        <w:t>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Регулярное сбалансированное питание.</w:t>
      </w:r>
    </w:p>
    <w:p w:rsidR="00D67913" w:rsidRPr="00D67913" w:rsidRDefault="00D67913" w:rsidP="00D67913">
      <w:pPr>
        <w:spacing w:after="120" w:line="240" w:lineRule="auto"/>
        <w:ind w:left="-851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shd w:val="clear" w:color="auto" w:fill="FFFFFF"/>
          <w:lang w:eastAsia="ru-RU"/>
        </w:rPr>
        <w:t>Организация учебной деятельности.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В целях </w:t>
      </w:r>
      <w:r w:rsidRPr="00D6791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>уменьшения утомляемости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в младших группах детского сада одно занятие проводится в утренние часы, а другое – в вечерние. В группах среднего – старшего дошкольного возраста – занятия проводятся в утренние часы. В детском саду занятия проводятся ежедневно, их продолжительность и сложность с возрастом детей постепенно увеличивается. Такая система подготовки детей призвана ослабить их стрессовое состояние при поступлении в школу, а также обеспечить быстрое и легкое течение процесса адаптации к новым условиям.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>Организация прогулки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 – </w:t>
      </w:r>
      <w:proofErr w:type="gram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учитываются  погодные</w:t>
      </w:r>
      <w:proofErr w:type="gram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условия, длительность прогулки, организация двигательной активности детей чередуется со спокойными играми.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t>Сон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– четкое соблюдение алгоритма сна при открытых окнах. При распределении спальных мест учитывается физическое развитие ребенка, частота заболеваний.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shd w:val="clear" w:color="auto" w:fill="FFFFFF"/>
          <w:lang w:eastAsia="ru-RU"/>
        </w:rPr>
        <w:lastRenderedPageBreak/>
        <w:t>Организация закаливающих процедур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– учитываются индивидуальные особенности каждого ребенка, обращается внимание на эмоциональное состояние детей, соблюдается система, усложняется методика закаливающих процедур с возрастом детей.</w:t>
      </w:r>
    </w:p>
    <w:p w:rsidR="00D67913" w:rsidRPr="00D67913" w:rsidRDefault="00D67913" w:rsidP="00D67913">
      <w:pPr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Одна из основных задач детского сада – охрана и укрепление здоровья воспитанников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Планирование и проведение работы по охране здоровья воспитанников осуществляется в двух направлениях: педагогическом и медицинском.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center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shd w:val="clear" w:color="auto" w:fill="FFFFFF"/>
          <w:lang w:eastAsia="ru-RU"/>
        </w:rPr>
        <w:t>Согласно СанПиН от 2.4.1.3049-13 разрабатывается: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center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- режим дня детей в ДОУ, с обязательным учетом возраста детей. В режиме обязательно отражается время приема пищи, прогулок, дневного сна,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- составляется расписание занятий для каждой группы детей, ведется суммарный учет времени занятий в каждой группе. В период летних каникул проводятся экскурсии, развлечения. Расписание занятий и режим дня определяются Уставом ДОУ на основе рекомендаций медицинских специалистов.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- Укрепление здоровья осуществляется через совершенствование физического развития детей на физкультурных занятиях.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- Во время проведения непосредственной образовательной деятельности в обязательном порядке включаются динамические паузы - физкультминутки.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- В детском саду проводятся: закаливание, утренняя гимнастика, подвижные и малоподвижные игры, гимнастика после сна, гигиенические процедуры.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- Прогулка -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- В детском саду проводятся спортивные и музыкальные развлечения, праздники (традиционные, фольклорные).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20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В детском саду для обеспечения медицинского обслуживания имеется медицинский блок: медицинского кабинета, процедурного кабинета, </w:t>
      </w:r>
      <w:r w:rsidRPr="00D67913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shd w:val="clear" w:color="auto" w:fill="FFFFFF"/>
          <w:lang w:eastAsia="ru-RU"/>
        </w:rPr>
        <w:t>изоляторной комнаты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.  Медицинский кабинет оснащен необходимым оборудованием. в образовательном учреждении предоставляются следующие  медицинские услуги: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C0504D"/>
          <w:sz w:val="28"/>
          <w:szCs w:val="28"/>
          <w:shd w:val="clear" w:color="auto" w:fill="FFFFFF"/>
          <w:lang w:eastAsia="ru-RU"/>
        </w:rPr>
        <w:t>·  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проведение иммунопрофилактики: осмотр перед прививкой, вакцинация, контроль за состоянием ребенка после прививки (осуществляется только с   письменного согласия родителей);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lastRenderedPageBreak/>
        <w:t>     проведение диспансеризации воспитанников;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                  </w:t>
      </w:r>
      <w:proofErr w:type="spell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Внуртисадовский</w:t>
      </w:r>
      <w:proofErr w:type="spell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контроль включает в себя следующие компоненты: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мероприятия по обеспечению адаптации в образовательном учреждении;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softHyphen/>
        <w:t>рекомендации по адаптации и ее коррекции;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контроль за течение адаптации и проведение медико-педагогической коррекции;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проведение медико-педагогических мероприятий по формированию функциональной готовности к обучению;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проведение профилактических осмотров;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softHyphen/>
        <w:t>проведение (совместно с педагогами) скрининг – тестов по выявлению отклонений в состоянии здоровья;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</w:t>
      </w: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softHyphen/>
        <w:t>рекомендации по коррекции отклонений в состоянии здоровья;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осуществление систематического медицинского контроля за физическим развитием воспитанников и уровнем их заболеваемости;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обеспечение контроля за санитарно-гигиеническим состоянием образовательного учреждения;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осуществление контроля за физическим, гигиеническим воспитанием детей, проведением закаливающих мероприятий;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осуществление контроля за выполнением санитарных норм и правил;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осуществление за своевременным прохождением обязательных медицинских осмотров сотрудников ДОУ;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Организация качественного питания в ДОУ (составление меню, контроль за качеством приготовления пищи на пищеблоке ДОУ, за качеством получаемой продукции, обеспечение витаминизации третьего блюда);</w:t>
      </w:r>
    </w:p>
    <w:p w:rsidR="00D67913" w:rsidRPr="00D67913" w:rsidRDefault="00D67913" w:rsidP="00D67913">
      <w:pPr>
        <w:shd w:val="clear" w:color="auto" w:fill="FFFFFF"/>
        <w:spacing w:after="120" w:line="240" w:lineRule="auto"/>
        <w:ind w:left="-851" w:hanging="360"/>
        <w:jc w:val="both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·         Организация и проведение консультационной работы с родителями (законными представителями), работниками образовательного учреждения.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Без понимания и поддержки родителей все усилия сотрудников ДОУ, направленные на охрану и </w:t>
      </w:r>
      <w:proofErr w:type="gram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укрепление здоровья ребенка</w:t>
      </w:r>
      <w:proofErr w:type="gram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не будут результативны. Родители и детский сад в этом вопросе - сотрудники. Мы используем следующие формы взаимодействия с родителями: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 и выставок, экскурсии).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Сбор информации, регулирование и контроль о состоянии охраны здоровья </w:t>
      </w:r>
      <w:proofErr w:type="gram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воспитанников  осуществляется</w:t>
      </w:r>
      <w:proofErr w:type="gram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в соответствие с системой внутреннего контроля качества дошкольного образования.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Для успешного осуществления </w:t>
      </w:r>
      <w:proofErr w:type="spell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здоровьесберегающего</w:t>
      </w:r>
      <w:proofErr w:type="spell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процесса организовано здоровое питание воспитанников в ДОУ - сбалансированное, разнообразное, достаточное.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lastRenderedPageBreak/>
        <w:t xml:space="preserve">Результатами лечебно-оздоровительной работы в ДОУ можно считать улучшение состояния здоровья детей, низкий уровень заболеваемости (в сравнении со средними показателями по городу) в период эпидемий гриппа, а также создание устойчивой </w:t>
      </w:r>
      <w:proofErr w:type="spellStart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здровьесберегающей</w:t>
      </w:r>
      <w:proofErr w:type="spellEnd"/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 xml:space="preserve"> системы.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  <w:t> </w:t>
      </w:r>
    </w:p>
    <w:p w:rsidR="00D67913" w:rsidRPr="00D67913" w:rsidRDefault="00D67913" w:rsidP="00D71AAD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  </w:t>
      </w:r>
    </w:p>
    <w:p w:rsidR="00A24CCA" w:rsidRDefault="00A24CCA" w:rsidP="00D6791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</w:pPr>
    </w:p>
    <w:p w:rsidR="00A24CCA" w:rsidRDefault="00A24CCA" w:rsidP="00D6791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</w:pPr>
    </w:p>
    <w:p w:rsidR="00D67913" w:rsidRPr="00D67913" w:rsidRDefault="00D67913" w:rsidP="00D6791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>Информация</w:t>
      </w:r>
    </w:p>
    <w:p w:rsidR="00D67913" w:rsidRPr="00D67913" w:rsidRDefault="00D67913" w:rsidP="00D6791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 xml:space="preserve">о результатах </w:t>
      </w:r>
      <w:proofErr w:type="gramStart"/>
      <w:r w:rsidRPr="00D67913"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>проведения  мониторинга</w:t>
      </w:r>
      <w:proofErr w:type="gramEnd"/>
      <w:r w:rsidRPr="00D67913"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 xml:space="preserve"> здоровья воспитанников</w:t>
      </w:r>
    </w:p>
    <w:p w:rsidR="00D67913" w:rsidRPr="00D67913" w:rsidRDefault="00A24CCA" w:rsidP="00D6791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>за прошедший 2017 – 2018</w:t>
      </w:r>
      <w:r w:rsidR="00D67913" w:rsidRPr="00D67913"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 xml:space="preserve"> учебного года</w:t>
      </w:r>
    </w:p>
    <w:p w:rsidR="00D67913" w:rsidRPr="00D67913" w:rsidRDefault="00D67913" w:rsidP="00D6791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800040"/>
          <w:sz w:val="28"/>
          <w:szCs w:val="28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3960"/>
      </w:tblGrid>
      <w:tr w:rsidR="00D67913" w:rsidRPr="00D67913" w:rsidTr="00D67913">
        <w:trPr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 год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здоровья, турпоходы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A24CCA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Внутрисадовские</w:t>
            </w:r>
            <w:proofErr w:type="spellEnd"/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спортивные праздники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здоровье с воспитанниками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здоровье с родителями (законными представителями)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</w:t>
            </w:r>
            <w:proofErr w:type="spellStart"/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санбюллетеней</w:t>
            </w:r>
            <w:proofErr w:type="spellEnd"/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листков здоровья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67913" w:rsidRPr="00D67913" w:rsidRDefault="00D67913" w:rsidP="00D67913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воспитанников: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3960"/>
      </w:tblGrid>
      <w:tr w:rsidR="00D67913" w:rsidRPr="00D67913" w:rsidTr="00D67913">
        <w:trPr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A24CCA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Воспитанники, находящиеся на диспансерном учете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хроническими заболеваниями: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врожденными пороками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заболеваниями сердечно-сосудистой системы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заболеваниями органов дыхания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F53B3E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заболеваниями желудочно-кишечного тракта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заболеваниями внутренних органов (печень, почки, иное)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E701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заболеваниями эндокринной системы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Воспитанники с заболеваниями нервной системы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E701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аллергическими и кожными заболеваниями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E701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нарушениями осанки, опорно-двигательного аппарата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Воспитанники </w:t>
            </w:r>
            <w:proofErr w:type="gramStart"/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лор</w:t>
            </w:r>
            <w:proofErr w:type="gramEnd"/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заболеваниями (ухо, горло, нос)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F53B3E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 нарушениями слуха, зрения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D67913" w:rsidRPr="00D67913" w:rsidRDefault="00A24CCA" w:rsidP="00A24C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D67913"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группа воспитанников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занятиях по физической культуре):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tbl>
      <w:tblPr>
        <w:tblW w:w="96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2552"/>
        <w:gridCol w:w="2332"/>
      </w:tblGrid>
      <w:tr w:rsidR="00D67913" w:rsidRPr="00D67913" w:rsidTr="00D67913">
        <w:trPr>
          <w:trHeight w:val="160"/>
          <w:jc w:val="center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D67913" w:rsidRPr="00D67913" w:rsidTr="00D67913">
        <w:trPr>
          <w:trHeight w:val="1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913" w:rsidRPr="00D67913" w:rsidRDefault="00D67913" w:rsidP="00D6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общего</w:t>
            </w:r>
          </w:p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</w:t>
            </w:r>
          </w:p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7913" w:rsidRPr="00D67913" w:rsidTr="00D67913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группа</w:t>
            </w:r>
          </w:p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67913" w:rsidRPr="00D67913" w:rsidTr="00D67913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17%</w:t>
            </w:r>
          </w:p>
        </w:tc>
      </w:tr>
      <w:tr w:rsidR="00D67913" w:rsidRPr="00D67913" w:rsidTr="00D67913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медицинская группа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67913" w:rsidRPr="00D67913" w:rsidRDefault="00D67913" w:rsidP="00A24C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67913" w:rsidRPr="00D67913" w:rsidRDefault="00D67913" w:rsidP="00D67913">
      <w:pPr>
        <w:shd w:val="clear" w:color="auto" w:fill="FFFFFF"/>
        <w:spacing w:after="0" w:line="240" w:lineRule="auto"/>
        <w:ind w:left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группах </w:t>
      </w:r>
      <w:proofErr w:type="gramStart"/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  учащихся</w:t>
      </w:r>
      <w:proofErr w:type="gramEnd"/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64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4726"/>
      </w:tblGrid>
      <w:tr w:rsidR="00D67913" w:rsidRPr="00D67913" w:rsidTr="00D67913">
        <w:trPr>
          <w:jc w:val="center"/>
        </w:trPr>
        <w:tc>
          <w:tcPr>
            <w:tcW w:w="5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2017/2018</w:t>
            </w:r>
            <w:r w:rsidR="00D67913"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(чел./% воспитанников в ДОУ)</w:t>
            </w:r>
          </w:p>
        </w:tc>
      </w:tr>
      <w:tr w:rsidR="00D67913" w:rsidRPr="00D67913" w:rsidTr="00D67913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F53B3E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45-58,5%</w:t>
            </w:r>
          </w:p>
        </w:tc>
      </w:tr>
      <w:tr w:rsidR="00D67913" w:rsidRPr="00D67913" w:rsidTr="00D67913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II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F53B3E" w:rsidP="00F53B3E">
            <w:pPr>
              <w:tabs>
                <w:tab w:val="left" w:pos="1698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32- 41,5%</w:t>
            </w:r>
          </w:p>
        </w:tc>
      </w:tr>
      <w:tr w:rsidR="00D67913" w:rsidRPr="00D67913" w:rsidTr="00D67913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III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71AAD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IV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71AAD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7913" w:rsidRPr="00D67913" w:rsidTr="00D67913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V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913" w:rsidRPr="00D67913" w:rsidRDefault="00D67913" w:rsidP="00D679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67913" w:rsidRPr="00D67913" w:rsidRDefault="00D67913" w:rsidP="00D6791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7913">
        <w:rPr>
          <w:rFonts w:ascii="Verdana" w:eastAsia="Times New Roman" w:hAnsi="Verdana" w:cs="Times New Roman"/>
          <w:color w:val="800040"/>
          <w:sz w:val="27"/>
          <w:szCs w:val="27"/>
          <w:lang w:eastAsia="ru-RU"/>
        </w:rPr>
        <w:t> </w:t>
      </w:r>
    </w:p>
    <w:p w:rsidR="00D67913" w:rsidRPr="00D67913" w:rsidRDefault="00D67913" w:rsidP="00D67913">
      <w:pPr>
        <w:shd w:val="clear" w:color="auto" w:fill="FFFFFF"/>
        <w:spacing w:after="0" w:line="240" w:lineRule="auto"/>
        <w:ind w:left="-851" w:right="119" w:firstLine="567"/>
        <w:jc w:val="both"/>
        <w:textAlignment w:val="top"/>
        <w:rPr>
          <w:rFonts w:ascii="Times New Roman" w:eastAsia="Times New Roman" w:hAnsi="Times New Roman" w:cs="Times New Roman"/>
          <w:color w:val="800040"/>
          <w:sz w:val="24"/>
          <w:szCs w:val="24"/>
          <w:shd w:val="clear" w:color="auto" w:fill="FFFFFF"/>
          <w:lang w:eastAsia="ru-RU"/>
        </w:rPr>
      </w:pPr>
      <w:r w:rsidRPr="00D6791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  <w:lang w:eastAsia="ru-RU"/>
        </w:rPr>
        <w:t>   </w:t>
      </w:r>
    </w:p>
    <w:p w:rsidR="00D67913" w:rsidRDefault="00D67913"/>
    <w:sectPr w:rsidR="00D6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836B4"/>
    <w:multiLevelType w:val="multilevel"/>
    <w:tmpl w:val="9DCC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A1"/>
    <w:rsid w:val="000300F0"/>
    <w:rsid w:val="0012161D"/>
    <w:rsid w:val="001F589D"/>
    <w:rsid w:val="00A24CCA"/>
    <w:rsid w:val="00D67913"/>
    <w:rsid w:val="00D71AAD"/>
    <w:rsid w:val="00DE7019"/>
    <w:rsid w:val="00EA5EA1"/>
    <w:rsid w:val="00F53B3E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A2711-795D-43E7-A02A-40F7A4A6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5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89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9</cp:revision>
  <dcterms:created xsi:type="dcterms:W3CDTF">2018-11-22T09:31:00Z</dcterms:created>
  <dcterms:modified xsi:type="dcterms:W3CDTF">2018-11-23T14:26:00Z</dcterms:modified>
</cp:coreProperties>
</file>