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C7" w:rsidRDefault="004C3BA6" w:rsidP="00D276E1">
      <w:pPr>
        <w:tabs>
          <w:tab w:val="left" w:pos="7965"/>
        </w:tabs>
        <w:spacing w:after="0" w:line="24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3.5pt;margin-top:4.45pt;width:203.1pt;height:127.7pt;z-index:251659264;mso-position-horizontal-relative:text;mso-position-vertical-relative:text;mso-width-relative:page;mso-height-relative:page">
            <v:imagedata r:id="rId5" o:title="печать Сад"/>
          </v:shape>
        </w:pict>
      </w:r>
      <w:r w:rsidR="00280DC7">
        <w:tab/>
        <w:t>Утверждаю:</w:t>
      </w:r>
    </w:p>
    <w:p w:rsidR="00280DC7" w:rsidRDefault="00280DC7" w:rsidP="00D276E1">
      <w:pPr>
        <w:tabs>
          <w:tab w:val="left" w:pos="7965"/>
        </w:tabs>
        <w:spacing w:after="0" w:line="240" w:lineRule="auto"/>
        <w:jc w:val="right"/>
      </w:pPr>
      <w:r>
        <w:t xml:space="preserve">                                                                                                                                                            Заведующий  </w:t>
      </w:r>
    </w:p>
    <w:p w:rsidR="00280DC7" w:rsidRDefault="00280DC7" w:rsidP="00D276E1">
      <w:pPr>
        <w:tabs>
          <w:tab w:val="left" w:pos="7965"/>
        </w:tabs>
        <w:spacing w:after="0" w:line="240" w:lineRule="auto"/>
        <w:jc w:val="right"/>
      </w:pPr>
      <w:r>
        <w:t xml:space="preserve">                                                                                                                                                 МБДОУ </w:t>
      </w:r>
      <w:proofErr w:type="spellStart"/>
      <w:r>
        <w:t>Горхонский</w:t>
      </w:r>
      <w:proofErr w:type="spellEnd"/>
      <w:r>
        <w:t xml:space="preserve">  </w:t>
      </w:r>
    </w:p>
    <w:p w:rsidR="00280DC7" w:rsidRDefault="00280DC7" w:rsidP="00D276E1">
      <w:pPr>
        <w:tabs>
          <w:tab w:val="left" w:pos="7965"/>
        </w:tabs>
        <w:spacing w:after="0" w:line="240" w:lineRule="auto"/>
        <w:jc w:val="right"/>
      </w:pPr>
      <w:r>
        <w:t xml:space="preserve">                                                                                                                                                          детский сад № 40  </w:t>
      </w:r>
    </w:p>
    <w:p w:rsidR="00280DC7" w:rsidRDefault="00280DC7" w:rsidP="00D276E1">
      <w:pPr>
        <w:tabs>
          <w:tab w:val="left" w:pos="7965"/>
        </w:tabs>
        <w:spacing w:after="0" w:line="240" w:lineRule="auto"/>
        <w:jc w:val="right"/>
      </w:pPr>
      <w:r>
        <w:t xml:space="preserve">                                                                                                                                                               «Подснежник»</w:t>
      </w:r>
    </w:p>
    <w:p w:rsidR="00280DC7" w:rsidRDefault="00280DC7" w:rsidP="00D276E1">
      <w:pPr>
        <w:tabs>
          <w:tab w:val="left" w:pos="7515"/>
        </w:tabs>
      </w:pPr>
      <w:r>
        <w:t xml:space="preserve">                                                              </w:t>
      </w:r>
      <w:r>
        <w:tab/>
      </w:r>
      <w:proofErr w:type="spellStart"/>
      <w:r>
        <w:t>Воложанина</w:t>
      </w:r>
      <w:proofErr w:type="spellEnd"/>
      <w:r>
        <w:t xml:space="preserve"> И.А.</w:t>
      </w:r>
    </w:p>
    <w:p w:rsidR="00280DC7" w:rsidRDefault="00280DC7" w:rsidP="00D276E1">
      <w:pPr>
        <w:tabs>
          <w:tab w:val="left" w:pos="7515"/>
        </w:tabs>
        <w:spacing w:after="0" w:line="240" w:lineRule="auto"/>
        <w:jc w:val="center"/>
      </w:pPr>
      <w:r>
        <w:t xml:space="preserve">                                                                                                                                                  ______________</w:t>
      </w:r>
    </w:p>
    <w:p w:rsidR="00280DC7" w:rsidRDefault="00280DC7" w:rsidP="00D276E1">
      <w:pPr>
        <w:spacing w:after="0" w:line="240" w:lineRule="auto"/>
        <w:jc w:val="center"/>
      </w:pPr>
    </w:p>
    <w:p w:rsidR="00280DC7" w:rsidRDefault="00280DC7" w:rsidP="00D276E1">
      <w:pPr>
        <w:spacing w:after="0" w:line="240" w:lineRule="auto"/>
        <w:jc w:val="center"/>
      </w:pPr>
      <w:r w:rsidRPr="006231B7">
        <w:t>ПОЛОЖЕНИЕ</w:t>
      </w:r>
    </w:p>
    <w:p w:rsidR="00280DC7" w:rsidRPr="006231B7" w:rsidRDefault="00280DC7" w:rsidP="00D276E1">
      <w:pPr>
        <w:spacing w:after="0" w:line="240" w:lineRule="auto"/>
        <w:jc w:val="center"/>
      </w:pPr>
      <w:r w:rsidRPr="006231B7">
        <w:t>О ЗАЩИТЕ ПЕРСОНАЛЬНЫХ ДАННЫХ</w:t>
      </w:r>
    </w:p>
    <w:p w:rsidR="00280DC7" w:rsidRPr="006231B7" w:rsidRDefault="00280DC7" w:rsidP="00D276E1">
      <w:pPr>
        <w:spacing w:after="0" w:line="240" w:lineRule="auto"/>
        <w:jc w:val="center"/>
      </w:pPr>
      <w:r w:rsidRPr="006231B7">
        <w:t>в Муниципальном бюджетном дошкольном образовательном учреждении</w:t>
      </w:r>
    </w:p>
    <w:p w:rsidR="00280DC7" w:rsidRDefault="00280DC7" w:rsidP="00D276E1">
      <w:pPr>
        <w:spacing w:after="0" w:line="240" w:lineRule="auto"/>
        <w:jc w:val="center"/>
      </w:pPr>
    </w:p>
    <w:p w:rsidR="00280DC7" w:rsidRPr="006231B7" w:rsidRDefault="00280DC7" w:rsidP="00D276E1">
      <w:pPr>
        <w:spacing w:after="0" w:line="240" w:lineRule="auto"/>
        <w:jc w:val="center"/>
      </w:pPr>
      <w:proofErr w:type="spellStart"/>
      <w:r>
        <w:t>Горхонский</w:t>
      </w:r>
      <w:proofErr w:type="spellEnd"/>
      <w:r>
        <w:t xml:space="preserve"> детский сад № </w:t>
      </w:r>
      <w:proofErr w:type="gramStart"/>
      <w:r>
        <w:t>40  «</w:t>
      </w:r>
      <w:proofErr w:type="gramEnd"/>
      <w:r>
        <w:t>Подснежник</w:t>
      </w:r>
      <w:r w:rsidRPr="006231B7">
        <w:t>»</w:t>
      </w:r>
    </w:p>
    <w:p w:rsidR="00280DC7" w:rsidRPr="006231B7" w:rsidRDefault="00280DC7" w:rsidP="006231B7">
      <w:r w:rsidRPr="006231B7">
        <w:t> </w:t>
      </w:r>
    </w:p>
    <w:p w:rsidR="00280DC7" w:rsidRPr="006231B7" w:rsidRDefault="00280DC7" w:rsidP="006231B7">
      <w:r w:rsidRPr="006231B7">
        <w:t>1. ОБЩИЕ ПОЛОЖЕНИЯ</w:t>
      </w:r>
    </w:p>
    <w:p w:rsidR="00280DC7" w:rsidRPr="00D276E1" w:rsidRDefault="00280DC7" w:rsidP="00FE3971">
      <w:pPr>
        <w:spacing w:after="0" w:line="240" w:lineRule="auto"/>
        <w:jc w:val="both"/>
        <w:rPr>
          <w:sz w:val="20"/>
          <w:szCs w:val="20"/>
        </w:rPr>
      </w:pPr>
      <w:r w:rsidRPr="006231B7">
        <w:rPr>
          <w:rFonts w:ascii="Times New Roman" w:hAnsi="Times New Roman"/>
          <w:sz w:val="24"/>
          <w:szCs w:val="24"/>
        </w:rPr>
        <w:t xml:space="preserve">1.1. Настоящее Положение разработано для Муниципального бюджетного дошкольного </w:t>
      </w:r>
      <w:r w:rsidRPr="00D276E1">
        <w:rPr>
          <w:rFonts w:ascii="Times New Roman" w:hAnsi="Times New Roman"/>
          <w:sz w:val="20"/>
          <w:szCs w:val="20"/>
        </w:rPr>
        <w:t>образовательного учреждения</w:t>
      </w:r>
      <w:r w:rsidRPr="00D276E1">
        <w:rPr>
          <w:sz w:val="20"/>
          <w:szCs w:val="20"/>
        </w:rPr>
        <w:t xml:space="preserve"> </w:t>
      </w:r>
      <w:proofErr w:type="spellStart"/>
      <w:r w:rsidRPr="00D276E1">
        <w:rPr>
          <w:sz w:val="20"/>
          <w:szCs w:val="20"/>
        </w:rPr>
        <w:t>Горхонский</w:t>
      </w:r>
      <w:proofErr w:type="spellEnd"/>
      <w:r w:rsidRPr="00D276E1">
        <w:rPr>
          <w:sz w:val="20"/>
          <w:szCs w:val="20"/>
        </w:rPr>
        <w:t xml:space="preserve"> детский сад № </w:t>
      </w:r>
      <w:proofErr w:type="gramStart"/>
      <w:r w:rsidRPr="00D276E1">
        <w:rPr>
          <w:sz w:val="20"/>
          <w:szCs w:val="20"/>
        </w:rPr>
        <w:t>40  «</w:t>
      </w:r>
      <w:proofErr w:type="gramEnd"/>
      <w:r w:rsidRPr="00D276E1">
        <w:rPr>
          <w:sz w:val="20"/>
          <w:szCs w:val="20"/>
        </w:rPr>
        <w:t>Подснежник»</w:t>
      </w:r>
    </w:p>
    <w:p w:rsidR="00280DC7" w:rsidRPr="00D276E1" w:rsidRDefault="00280DC7" w:rsidP="00FE3971">
      <w:pPr>
        <w:spacing w:line="240" w:lineRule="auto"/>
        <w:jc w:val="both"/>
        <w:rPr>
          <w:sz w:val="20"/>
          <w:szCs w:val="20"/>
        </w:rPr>
      </w:pPr>
      <w:r w:rsidRPr="00D276E1">
        <w:rPr>
          <w:sz w:val="20"/>
          <w:szCs w:val="20"/>
        </w:rPr>
        <w:t> </w:t>
      </w:r>
      <w:r w:rsidRPr="00D276E1">
        <w:rPr>
          <w:rFonts w:ascii="Times New Roman" w:hAnsi="Times New Roman"/>
          <w:sz w:val="20"/>
          <w:szCs w:val="20"/>
        </w:rPr>
        <w:t xml:space="preserve"> (далее - Учреждения) на основании Конституции Российской Федерации, Федерального закона от 27 июля 2006 №152-ФЗ «О персональных данных», Федерального закона от 27 июля 2006 №149-ФЗ «Об информации, информационных технологиях и о защите информации» и Постановления Правительства Российской Федерации от 17 ноября </w:t>
      </w:r>
      <w:smartTag w:uri="urn:schemas-microsoft-com:office:smarttags" w:element="metricconverter">
        <w:smartTagPr>
          <w:attr w:name="ProductID" w:val="2007 г"/>
        </w:smartTagPr>
        <w:r w:rsidRPr="00D276E1">
          <w:rPr>
            <w:rFonts w:ascii="Times New Roman" w:hAnsi="Times New Roman"/>
            <w:sz w:val="20"/>
            <w:szCs w:val="20"/>
          </w:rPr>
          <w:t>2007 г</w:t>
        </w:r>
      </w:smartTag>
      <w:r w:rsidRPr="00D276E1">
        <w:rPr>
          <w:rFonts w:ascii="Times New Roman" w:hAnsi="Times New Roman"/>
          <w:sz w:val="20"/>
          <w:szCs w:val="20"/>
        </w:rPr>
        <w:t>. № 781 «Об утверждении Положения об обеспечении безопасности персональных данных при их обработке в информационных системах персональных данных», с целью обеспечения: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прав и основных свобод каждого участника образовательного процесса при обработке его персональных данных, в том числе защиты прав на неприкосновенность частной жизни, личную и семейную тайну;</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защиты персональных данных участников образовательного процесса от несанкционированного доступа, неправомерного их использования или утраты.</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1.2</w:t>
      </w:r>
      <w:r w:rsidRPr="00D276E1">
        <w:rPr>
          <w:rFonts w:ascii="Times New Roman" w:hAnsi="Times New Roman"/>
          <w:color w:val="000000"/>
          <w:sz w:val="20"/>
          <w:szCs w:val="20"/>
        </w:rPr>
        <w:t>. </w:t>
      </w:r>
      <w:hyperlink r:id="rId6" w:history="1">
        <w:r w:rsidRPr="00D276E1">
          <w:rPr>
            <w:rStyle w:val="a3"/>
            <w:rFonts w:ascii="Times New Roman" w:hAnsi="Times New Roman"/>
            <w:color w:val="000000"/>
            <w:sz w:val="20"/>
            <w:szCs w:val="20"/>
            <w:u w:val="none"/>
          </w:rPr>
          <w:t>Персонал</w:t>
        </w:r>
      </w:hyperlink>
      <w:r w:rsidRPr="00D276E1">
        <w:rPr>
          <w:rFonts w:ascii="Times New Roman" w:hAnsi="Times New Roman"/>
          <w:color w:val="000000"/>
          <w:sz w:val="20"/>
          <w:szCs w:val="20"/>
        </w:rPr>
        <w:t xml:space="preserve">ьные </w:t>
      </w:r>
      <w:r w:rsidRPr="00D276E1">
        <w:rPr>
          <w:rFonts w:ascii="Times New Roman" w:hAnsi="Times New Roman"/>
          <w:sz w:val="20"/>
          <w:szCs w:val="20"/>
        </w:rPr>
        <w:t>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1.3. Настоящее Положение утверждается и вводится в действие приказом заведующего и является обязательным для исполнения всеми работниками, имеющими доступ к персональным данным работников, воспитанников и их родителей (законных представителей).</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2. ПОНЯТИЕ И СОСТАВ ПЕРСОНАЛЬНЫХ ДАННЫХ</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2.1. Участники образовательного процесса - работники, воспитанники и их родители (законные представители)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2.2. </w:t>
      </w:r>
      <w:hyperlink r:id="rId7" w:history="1">
        <w:r w:rsidRPr="00D276E1">
          <w:rPr>
            <w:rStyle w:val="a3"/>
            <w:rFonts w:ascii="Times New Roman" w:hAnsi="Times New Roman"/>
            <w:color w:val="auto"/>
            <w:sz w:val="20"/>
            <w:szCs w:val="20"/>
          </w:rPr>
          <w:t>Персонал</w:t>
        </w:r>
      </w:hyperlink>
      <w:r w:rsidRPr="00D276E1">
        <w:rPr>
          <w:rFonts w:ascii="Times New Roman" w:hAnsi="Times New Roman"/>
          <w:sz w:val="20"/>
          <w:szCs w:val="20"/>
        </w:rPr>
        <w:t>ьные данные участников образовательного процесса – информация, необходимая администрации Учреждения в связи с возникшими трудовыми и деловыми отношениями. Под информацией о работниках, воспитанниках и их родителей (законных представителей) понимаются сведения о фактах, событиях и обстоятельствах жизни работника, воспитанника, родителя (законного представителя), позволяющие идентифицировать его личность.</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2.2. К персональным данным воспитанника Учреждения и его родителей (законных представителей) относятся: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информация, содержащаяся в личном деле воспитанника (сведения, содержащиеся в свидетельстве о рождении или ином документе, удостоверяющем личность);</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документы о месте проживания;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документы о составе семьи;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lastRenderedPageBreak/>
        <w:t>паспортные данные родителей (законных представителей), членов семьи, доверенных ли;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документы, подтверждающие право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информация о состоянии здоровья - сведения об инвалидности, о наличии хронических заболеваний, рекомендациях врачей-специалистов и т.п. (медицинская карта ребенка формы № 026/у-2000).</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2.3. В состав персональных данных работников Учреждения входят:</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сведения, содержащиеся в паспорте или ином документе, удостоверяющем личность;</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информация, содержащаяся в трудовой книжке Работника (о трудовом и общем стаже);</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информация, содержащаяся в страховом свидетельстве государственного пенсионного страхования;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информация, содержащаяся в свидетельстве об индивидуальном налоговом номере;</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сведения, содержащиеся в документах воинского учета (при их наличии);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анкетные и биографические данные;</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сведения о заработной плате работника;</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адрес места жительства; домашний и мобильный телефоны;</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содержание трудового договора;</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подлинники и копии приказов по личному составу;</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личные дела, карточки и трудовые книжки работников;</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основания к приказам, приказы по личному составу;</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дела, содержащие материалы по повышению квалификации и переподготовке работников, их аттестации, служебным расследованиям.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информация об образовании, квалификации или наличии специальных знаний или подготовки;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информация о состоянии здоровья Работника (сведения об инвалидности и т.п.);</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документы, содержащие сведения, необходимые  для предоставления Работнику гарантий и компенсаций, установленных действующим законодательством: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документы о:</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  составе семьи;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   состоянии здоровья детей;</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 беременности Работницы;</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   возрасте малолетних детей;</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  подтверждающие дополнительные льготы, гарантии и компенсации по определенным основаниям, предусмотренным законодательством (донорстве, нахождения в зоне воздействия радиации в связи с аварией на Чернобыльской АЭС и т.п.).</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2.4. Персональные данные работников, воспитанников и их родителей (законных представителей) являются конфиденциальной информацией и не могут быть использованы администрацией или любым иным лицом в личных целях.</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 ОБРАБОТКА ПЕРСОНАЛЬНЫХ ДАННЫХ</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3.1. Под обработкой персональных данных понимается получение, хранение, комбинирование, передача или любое другое использование персональных данных работников, воспитанников и их родителей (законных представителей).</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3.2. В целях обеспечения прав и свобод человека и гражданина администрация Учреждения при обработке персональных данных работников, воспитанников и их родителей (законных представителей) обязаны соблюдать следующие общие требования: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3.2.1. Обработка персональных данных работников, воспитанников и их родителей (законных представителей)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их по службе, обеспечения личной безопасности, контроля количества и качества выполняемой работы и обеспечения сохранности имущества.</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3.2.2. При определении объема и содержания обрабатываемых персональных данных работников, воспитанников и их родителей (законных представителей) заведующий Учреждением и лица, уполномоченные на обработку персональных, должны руководствоваться Конституцией Российской Федерации, Трудовым Кодексом и иными федеральными законами.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3.2.3. Получение персональных данных осуществляется путем представления их работниками, и  родителями (законных представителями) воспитанников. Работники и  родители (законные представители) воспитанников принимает решение о предоставлении своих персональных данных и дают согласие на их обработку своей волей и в своем интересе.</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3.2.4. </w:t>
      </w:r>
      <w:hyperlink r:id="rId8" w:history="1">
        <w:r w:rsidRPr="00D276E1">
          <w:rPr>
            <w:rStyle w:val="a3"/>
            <w:rFonts w:ascii="Times New Roman" w:hAnsi="Times New Roman"/>
            <w:color w:val="auto"/>
            <w:sz w:val="20"/>
            <w:szCs w:val="20"/>
          </w:rPr>
          <w:t>Персонал</w:t>
        </w:r>
      </w:hyperlink>
      <w:r w:rsidRPr="00D276E1">
        <w:rPr>
          <w:rFonts w:ascii="Times New Roman" w:hAnsi="Times New Roman"/>
          <w:sz w:val="20"/>
          <w:szCs w:val="20"/>
        </w:rPr>
        <w:t>ьные данные следует получать у участников образовательного процесса непосредственно. Если персональные данные работников, воспитанников и их родителей (законных представителей) возможно, получить только у третьей стороны, то они должны быть уведомлены об этом заранее и от них должно быть получено письменное согласие. Заведующий Учреждением должен сообщить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3.2.5. Заведующий Учреждением и лица, ответственные за защиту персональных данных не имеют права получать и обрабатывать персональные данные работников, воспитанников и их родителей (законных представителей) об их политических, религиозных и иных убеждениях и частной жизни. В случаях, непосредственно не связанных с вопросами трудовых и деловых отношений, данные о частной жизни (информация о жизнедеятельности в сфере семейных бытовых, личных отношений) могут быть получены и обработаны только с его письменного согласия.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3.2.6. Заведующий Учреждением и лица, ответственные за защиту персональных данных, не имеют права получать и обрабатывать персональные данные работников, воспитанников и их родителей (законных представителей) об их членстве в общественных объединениях или его профсоюзной деятельности, за исключением случаев, предусмотренных федеральным законом.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3.3. К обработке, передаче и хранению персональных данных работника могут иметь доступ:</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заведующий Учреждением,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работники бухгалтерии Учреждения,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медицинские работники Учреждения.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3.4. К обработке, передаче и хранению персональных данных воспитанников Учреждения и их родителей (законных представителей) могут иметь доступ:</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заведующий Учреждением,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работники бухгалтерии Учреждения,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медицинские работники Учреждения;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педагогические работники в случаях информирования о здоровье воспитанника и адресных данных проживания его семьи.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3.5. Использование персональных данных возможно только в соответствии с целями, определившими их получение.</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3.5.1. </w:t>
      </w:r>
      <w:hyperlink r:id="rId9" w:history="1">
        <w:r w:rsidRPr="00D276E1">
          <w:rPr>
            <w:rStyle w:val="a3"/>
            <w:rFonts w:ascii="Times New Roman" w:hAnsi="Times New Roman"/>
            <w:sz w:val="20"/>
            <w:szCs w:val="20"/>
          </w:rPr>
          <w:t>Персонал</w:t>
        </w:r>
      </w:hyperlink>
      <w:r w:rsidRPr="00D276E1">
        <w:rPr>
          <w:rFonts w:ascii="Times New Roman" w:hAnsi="Times New Roman"/>
          <w:sz w:val="20"/>
          <w:szCs w:val="20"/>
        </w:rPr>
        <w:t>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3.6. Передача персональных данных работников, воспитанников и их родителей (законных представителей) возможна только с их согласия или в случаях, прямо предусмотренных законодательством.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3.6.1. При передаче персональных данных работников, воспитанников и их родителей (законных представителей) ответственные должны соблюдать следующие требования: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не сообщать персональные данные третьей стороне без письменного согласия участников образовательного процесса,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предупредить лиц, получающих персональные данные работника, о том, что эти данные могут быть использованы лишь только в целях, для которых они сообщены, и требовать от этих лиц подтверждения того, что это правило соблюдено;</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лица, получающие персональные данные,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3.6.2.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3.6.3. При передаче персональных данных за пределы Учреждения заведующий не должен сообщать эти данные третьей стороне без письменного согласия работников, родителей (законных представителей) воспитанников, за исключением случаев, когда это необходимо в целях предупреждения угрозы жизни и здоровью или в случаях, установленных федеральным законом.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3.7. Все меры конфиденциальности при сборе, обработке и хранении персональных данных работников, воспитанников и их родителей (законных представителей) распространяются как на бумажные, так и на электронные (автоматизированные) носители информации.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4. ДОСТУП К ПЕРСОНАЛЬНЫМ ДАННЫМ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4.1. Внутренний доступ (доступ внутри Учреждения).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4.1.1. Право доступа к персональным данным имеют: заведующий Учреждением,  работники бухгалтерии, медицинские работники, сам работник, носитель данных.</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4.1.2. Перечень лиц, имеющих доступ к персональным данным работников, определяется приказом заведующего Учреждением.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4.2. Внешний доступ.</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4.2.1. К числу массовых потребителей персональных данных вне Учреждения можно отнести государственные функциональные структуры:  налоговые инспекции, правоохранительные органы,  органы статистики, военкоматы, органы социального страхования, пенсионные фонды,  подразделения муниципальных органов управления.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 xml:space="preserve">4.2.2. </w:t>
      </w:r>
      <w:proofErr w:type="spellStart"/>
      <w:r w:rsidRPr="00D276E1">
        <w:rPr>
          <w:rFonts w:ascii="Times New Roman" w:hAnsi="Times New Roman"/>
          <w:sz w:val="20"/>
          <w:szCs w:val="20"/>
        </w:rPr>
        <w:t>Надзорно</w:t>
      </w:r>
      <w:proofErr w:type="spellEnd"/>
      <w:r w:rsidRPr="00D276E1">
        <w:rPr>
          <w:rFonts w:ascii="Times New Roman" w:hAnsi="Times New Roman"/>
          <w:sz w:val="20"/>
          <w:szCs w:val="20"/>
        </w:rPr>
        <w:t>-контрольные органы имеют доступ к информации только в сфере своей компетенции.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банковские и кредитные учреждения), могут получить доступ к персональным данным работника только в случае его письменного разрешения.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4.2.4. Другие организации. Сведения о работающем работнике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 </w:t>
      </w:r>
      <w:hyperlink r:id="rId10" w:history="1">
        <w:r w:rsidRPr="00D276E1">
          <w:rPr>
            <w:rStyle w:val="a3"/>
            <w:rFonts w:ascii="Times New Roman" w:hAnsi="Times New Roman"/>
            <w:color w:val="auto"/>
            <w:sz w:val="20"/>
            <w:szCs w:val="20"/>
          </w:rPr>
          <w:t>Персонал</w:t>
        </w:r>
      </w:hyperlink>
      <w:r w:rsidRPr="00D276E1">
        <w:rPr>
          <w:rFonts w:ascii="Times New Roman" w:hAnsi="Times New Roman"/>
          <w:sz w:val="20"/>
          <w:szCs w:val="20"/>
        </w:rPr>
        <w:t>ьные данные работника могут быть предоставлены родственникам или членам его семьи только с письменного разрешения самого работника.</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 УГРОЗА УТРАТЫ ПЕРСОНАЛЬНЫХ ДАННЫХ</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управленческой и производственной деятельности организации.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5.4. Защита персональных данных работников, воспитанников и их родителей (законных представителей) от неправомерного их использования или утраты должна быть обеспечена заведующим Учреждения  за счет его средств в порядке, установленном федеральным законом.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5.5. «Внутренняя защита».</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5.5.1.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подразделений Учреждения и участниками образовательного процесса Учреждения.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5.5.2. Для обеспечении внутренней защиты персональных данных работников, воспитанников и их родителей (законных представителей) необходимо соблюдать ряд мер:</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ограничение и регламентация состава работников, функциональные обязанности которых требуют конфиденциальных знаний;</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избирательное и обоснованное распределение документов и информации между работниками;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рациональное размещение рабочих мест работников, при котором исключалось бы бесконтрольное использование защищаемой информации;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знание работником требований нормативно-методических документов по защите информации и сохранении тайны;</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наличие необходимых условий в помещении для работы с конфиденциальными документами и базами данных;</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организация порядка уничтожения информации;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своевременное выявление нарушения требований разрешительной системы доступа работниками подразделения;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воспитательная и разъяснительная работа с работниками подразделения по предупреждению утраты ценных сведений при работе с конфиденциальными документами.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личные дела могут выдаваться на рабочие места только руководителю подразделения Учреждения и в исключительных случаях, по письменному разрешению заведующего, руководителю структурного подразделения (например, при подготовке материалов для аттестации работника).</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5.5.3. Защита персональных данных работников, воспитанников и их родителей (законных представителей) на электронных носителях. Все папки, содержащие персональные данные, должны быть защищены паролем, который сообщается Заведующему Учреждением.</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5.6. «Внешняя защита».</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и др.</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5.6.2. Под посторонним лицом понимается любое лицо, не имеющее непосредственного отношения к организации,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5.6.3. Для обеспечения внешней защиты персональных данных работников, воспитанников и их родителей (законных представителей) необходимо соблюдать ряд мер:</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порядок приема, учета и контроля деятельности посетителей;</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пропускной режим организации;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технические средства охраны, сигнализации;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требования к защите информации при интервьюировании и собеседованиях.</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5.8. По возможности персональные данные обезличиваются.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6. ПРАВА И ОБЯЗАННОСТИ РАБОТНИКА</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6.1. Закрепление прав работников, воспитанников и их родителей (законных представителей),  регламентирующих защиту их персональных данных, обеспечивает сохранность полной и точной информации о них.</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6.2.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6.3. В целях защиты персональных данных, хранящихся у заведующего Учреждением, работники, и родители (законные представители) воспитанников имеют право:</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требовать исключения или исправления неверных или неполных персональных данных,</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на свободный бесплатный доступ к своим персональным данным, включая право на получение копий любой записи, содержащей персональные данные;</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определять своих представителей для защиты своих персональных данных;</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на сохранение и защиту своей личной и семейной тайны.</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6.4. Работники и родители (законные представители) воспитанников обязаны:</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передавать заведующему Учреждением или его представителю комплекс достоверных, документированных персональных данных, состав которых установлен Трудовым кодексом РФ,  Уставом Учреждения, своевременно сообщать об изменении своих персональных данных.</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6.5. Работники и родители (законные представители) воспитанников ставят заведующего Учреждением в известность об изменении фамилии, имени, отчества, даты рождения, что получает отражение в персональных данных на основании представленных документов. При необходимости в документах работников изменяются данные об образовании, профессии, специальности, присвоении нового разряда и пр.</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6.6. В целях защиты частной жизни, личной и семейной тайны работники и родители (законные представители) воспитанников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7. ОТВЕТСТВЕННОСТЬ ЗА РАЗГЛАШЕНИЕ КОНФИДЕНЦИАЛЬНОЙ ИНФОРМАЦИИ, СВЯЗАННОЙ С ПЕРСОНАЛЬНЫМИ ДАННЫМИ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7.1. </w:t>
      </w:r>
      <w:hyperlink r:id="rId11" w:history="1">
        <w:r w:rsidRPr="00D276E1">
          <w:rPr>
            <w:rStyle w:val="a3"/>
            <w:rFonts w:ascii="Times New Roman" w:hAnsi="Times New Roman"/>
            <w:color w:val="auto"/>
            <w:sz w:val="20"/>
            <w:szCs w:val="20"/>
          </w:rPr>
          <w:t>Персонал</w:t>
        </w:r>
      </w:hyperlink>
      <w:r w:rsidRPr="00D276E1">
        <w:rPr>
          <w:rFonts w:ascii="Times New Roman" w:hAnsi="Times New Roman"/>
          <w:sz w:val="20"/>
          <w:szCs w:val="20"/>
        </w:rPr>
        <w:t>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7.3. Заведующий Учреждением, разрешающий доступ работника к конфиденциальному документу, несет персональную ответственность за данное разрешение.</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7.4. Каждый работник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7.5.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7.5.2. Должностные лица, в обязанность которых входит ведение персональных данных работника,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7.5.4. 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280DC7" w:rsidRPr="00D276E1" w:rsidRDefault="00280DC7" w:rsidP="00FE3971">
      <w:pPr>
        <w:spacing w:line="240" w:lineRule="auto"/>
        <w:jc w:val="both"/>
        <w:rPr>
          <w:rFonts w:ascii="Times New Roman" w:hAnsi="Times New Roman"/>
          <w:sz w:val="20"/>
          <w:szCs w:val="20"/>
        </w:rPr>
      </w:pPr>
      <w:r w:rsidRPr="00D276E1">
        <w:rPr>
          <w:rFonts w:ascii="Times New Roman" w:hAnsi="Times New Roman"/>
          <w:sz w:val="20"/>
          <w:szCs w:val="20"/>
        </w:rPr>
        <w:t>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280DC7" w:rsidRDefault="00280DC7" w:rsidP="00FE3971">
      <w:pPr>
        <w:spacing w:line="240" w:lineRule="auto"/>
        <w:jc w:val="both"/>
        <w:rPr>
          <w:rFonts w:ascii="Times New Roman" w:hAnsi="Times New Roman"/>
          <w:sz w:val="20"/>
          <w:szCs w:val="20"/>
        </w:rPr>
      </w:pPr>
    </w:p>
    <w:p w:rsidR="00280DC7" w:rsidRDefault="00280DC7" w:rsidP="00FE3971">
      <w:pPr>
        <w:spacing w:line="240" w:lineRule="auto"/>
        <w:jc w:val="both"/>
        <w:rPr>
          <w:rFonts w:ascii="Times New Roman" w:hAnsi="Times New Roman"/>
          <w:sz w:val="20"/>
          <w:szCs w:val="20"/>
        </w:rPr>
      </w:pPr>
    </w:p>
    <w:p w:rsidR="00280DC7" w:rsidRDefault="00280DC7" w:rsidP="00FE3971">
      <w:pPr>
        <w:spacing w:line="240" w:lineRule="auto"/>
        <w:jc w:val="both"/>
        <w:rPr>
          <w:rFonts w:ascii="Times New Roman" w:hAnsi="Times New Roman"/>
          <w:sz w:val="20"/>
          <w:szCs w:val="20"/>
        </w:rPr>
      </w:pPr>
    </w:p>
    <w:p w:rsidR="00280DC7" w:rsidRDefault="00280DC7" w:rsidP="00FE3971">
      <w:pPr>
        <w:spacing w:line="240" w:lineRule="auto"/>
        <w:jc w:val="both"/>
        <w:rPr>
          <w:rFonts w:ascii="Times New Roman" w:hAnsi="Times New Roman"/>
          <w:sz w:val="20"/>
          <w:szCs w:val="20"/>
        </w:rPr>
      </w:pPr>
    </w:p>
    <w:p w:rsidR="00280DC7" w:rsidRDefault="004C3BA6" w:rsidP="00FE3971">
      <w:pPr>
        <w:tabs>
          <w:tab w:val="left" w:pos="7965"/>
        </w:tabs>
        <w:spacing w:after="0" w:line="240" w:lineRule="auto"/>
        <w:jc w:val="right"/>
      </w:pPr>
      <w:r>
        <w:rPr>
          <w:noProof/>
        </w:rPr>
        <w:pict>
          <v:shape id="_x0000_s1027" type="#_x0000_t75" style="position:absolute;left:0;text-align:left;margin-left:293.25pt;margin-top:5.45pt;width:203.1pt;height:127.7pt;z-index:251661312;mso-position-horizontal-relative:text;mso-position-vertical-relative:text;mso-width-relative:page;mso-height-relative:page">
            <v:imagedata r:id="rId5" o:title="печать Сад"/>
          </v:shape>
        </w:pict>
      </w:r>
      <w:r w:rsidR="00280DC7">
        <w:rPr>
          <w:rFonts w:ascii="Times New Roman" w:hAnsi="Times New Roman"/>
          <w:sz w:val="20"/>
          <w:szCs w:val="20"/>
        </w:rPr>
        <w:tab/>
      </w:r>
      <w:r w:rsidR="00280DC7">
        <w:t>Утверждаю:</w:t>
      </w:r>
    </w:p>
    <w:p w:rsidR="00280DC7" w:rsidRDefault="00280DC7" w:rsidP="00FE3971">
      <w:pPr>
        <w:tabs>
          <w:tab w:val="left" w:pos="7965"/>
        </w:tabs>
        <w:spacing w:after="0" w:line="240" w:lineRule="auto"/>
        <w:jc w:val="right"/>
      </w:pPr>
      <w:r>
        <w:t xml:space="preserve">                                                                                                                                                            Заведующий  </w:t>
      </w:r>
    </w:p>
    <w:p w:rsidR="00280DC7" w:rsidRDefault="00280DC7" w:rsidP="00FE3971">
      <w:pPr>
        <w:tabs>
          <w:tab w:val="left" w:pos="7965"/>
        </w:tabs>
        <w:spacing w:after="0" w:line="240" w:lineRule="auto"/>
        <w:jc w:val="right"/>
      </w:pPr>
      <w:r>
        <w:t xml:space="preserve">                                                                                                                                                 МБДОУ </w:t>
      </w:r>
      <w:proofErr w:type="spellStart"/>
      <w:r>
        <w:t>Горхонский</w:t>
      </w:r>
      <w:proofErr w:type="spellEnd"/>
      <w:r>
        <w:t xml:space="preserve">  </w:t>
      </w:r>
    </w:p>
    <w:p w:rsidR="00280DC7" w:rsidRDefault="00280DC7" w:rsidP="00FE3971">
      <w:pPr>
        <w:tabs>
          <w:tab w:val="left" w:pos="7965"/>
        </w:tabs>
        <w:spacing w:after="0" w:line="240" w:lineRule="auto"/>
        <w:jc w:val="right"/>
      </w:pPr>
      <w:r>
        <w:t xml:space="preserve">                                                                                                                                                          детский сад № 40  </w:t>
      </w:r>
    </w:p>
    <w:p w:rsidR="00280DC7" w:rsidRDefault="00280DC7" w:rsidP="00FE3971">
      <w:pPr>
        <w:tabs>
          <w:tab w:val="left" w:pos="7965"/>
        </w:tabs>
        <w:spacing w:after="0" w:line="240" w:lineRule="auto"/>
        <w:jc w:val="right"/>
      </w:pPr>
      <w:r>
        <w:t xml:space="preserve">                                                                                                                                                               «Подснежник»</w:t>
      </w:r>
    </w:p>
    <w:p w:rsidR="00280DC7" w:rsidRDefault="00280DC7" w:rsidP="00FE3971">
      <w:pPr>
        <w:tabs>
          <w:tab w:val="left" w:pos="7515"/>
        </w:tabs>
      </w:pPr>
      <w:r>
        <w:t xml:space="preserve">                                                              </w:t>
      </w:r>
      <w:r>
        <w:tab/>
      </w:r>
      <w:proofErr w:type="spellStart"/>
      <w:r>
        <w:t>Воложанина</w:t>
      </w:r>
      <w:proofErr w:type="spellEnd"/>
      <w:r>
        <w:t xml:space="preserve"> И.А.</w:t>
      </w:r>
    </w:p>
    <w:p w:rsidR="00280DC7" w:rsidRDefault="00280DC7" w:rsidP="00FE3971">
      <w:pPr>
        <w:tabs>
          <w:tab w:val="left" w:pos="7515"/>
        </w:tabs>
        <w:spacing w:after="0" w:line="240" w:lineRule="auto"/>
        <w:jc w:val="center"/>
      </w:pPr>
      <w:r>
        <w:t xml:space="preserve">                                                                                                                                                  ______________</w:t>
      </w:r>
    </w:p>
    <w:p w:rsidR="00280DC7" w:rsidRDefault="00280DC7" w:rsidP="00FE3971">
      <w:pPr>
        <w:spacing w:after="0" w:line="240" w:lineRule="auto"/>
        <w:jc w:val="center"/>
      </w:pPr>
    </w:p>
    <w:p w:rsidR="00280DC7" w:rsidRDefault="00280DC7" w:rsidP="00FE3971">
      <w:pPr>
        <w:spacing w:after="0" w:line="240" w:lineRule="auto"/>
        <w:jc w:val="center"/>
      </w:pPr>
      <w:bookmarkStart w:id="0" w:name="_GoBack"/>
      <w:bookmarkEnd w:id="0"/>
    </w:p>
    <w:p w:rsidR="00280DC7" w:rsidRDefault="00280DC7" w:rsidP="00FE3971">
      <w:pPr>
        <w:spacing w:after="0" w:line="240" w:lineRule="auto"/>
        <w:jc w:val="center"/>
      </w:pPr>
    </w:p>
    <w:p w:rsidR="00280DC7" w:rsidRDefault="00280DC7" w:rsidP="00FE3971">
      <w:pPr>
        <w:spacing w:after="0" w:line="240" w:lineRule="auto"/>
        <w:jc w:val="center"/>
      </w:pPr>
    </w:p>
    <w:p w:rsidR="00280DC7" w:rsidRDefault="00280DC7" w:rsidP="00FE3971">
      <w:pPr>
        <w:spacing w:after="0" w:line="240" w:lineRule="auto"/>
        <w:jc w:val="center"/>
      </w:pPr>
    </w:p>
    <w:p w:rsidR="00280DC7" w:rsidRDefault="00280DC7" w:rsidP="00FE3971">
      <w:pPr>
        <w:spacing w:after="0" w:line="240" w:lineRule="auto"/>
        <w:jc w:val="center"/>
      </w:pPr>
    </w:p>
    <w:p w:rsidR="00280DC7" w:rsidRDefault="00280DC7" w:rsidP="00FE3971">
      <w:pPr>
        <w:spacing w:after="0" w:line="240" w:lineRule="auto"/>
        <w:jc w:val="center"/>
      </w:pPr>
    </w:p>
    <w:p w:rsidR="00280DC7" w:rsidRDefault="00280DC7" w:rsidP="00FE3971">
      <w:pPr>
        <w:spacing w:after="0" w:line="240" w:lineRule="auto"/>
        <w:jc w:val="center"/>
      </w:pPr>
      <w:r w:rsidRPr="006231B7">
        <w:t>ПОЛОЖЕНИЕ</w:t>
      </w:r>
    </w:p>
    <w:p w:rsidR="00280DC7" w:rsidRPr="006231B7" w:rsidRDefault="00280DC7" w:rsidP="00FE3971">
      <w:pPr>
        <w:spacing w:after="0" w:line="240" w:lineRule="auto"/>
        <w:jc w:val="center"/>
      </w:pPr>
      <w:r w:rsidRPr="006231B7">
        <w:t>О ЗАЩИТЕ ПЕРСОНАЛЬНЫХ ДАННЫХ</w:t>
      </w:r>
    </w:p>
    <w:p w:rsidR="00280DC7" w:rsidRPr="006231B7" w:rsidRDefault="00280DC7" w:rsidP="00FE3971">
      <w:pPr>
        <w:spacing w:after="0" w:line="240" w:lineRule="auto"/>
        <w:jc w:val="center"/>
      </w:pPr>
      <w:r w:rsidRPr="006231B7">
        <w:t>в Муниципальном бюджетном дошкольном образовательном учреждении</w:t>
      </w:r>
    </w:p>
    <w:p w:rsidR="00280DC7" w:rsidRDefault="00280DC7" w:rsidP="00FE3971">
      <w:pPr>
        <w:spacing w:after="0" w:line="240" w:lineRule="auto"/>
        <w:jc w:val="center"/>
      </w:pPr>
    </w:p>
    <w:p w:rsidR="00280DC7" w:rsidRPr="006231B7" w:rsidRDefault="00280DC7" w:rsidP="00FE3971">
      <w:pPr>
        <w:spacing w:after="0" w:line="240" w:lineRule="auto"/>
        <w:jc w:val="center"/>
      </w:pPr>
      <w:proofErr w:type="spellStart"/>
      <w:r>
        <w:t>Горхонский</w:t>
      </w:r>
      <w:proofErr w:type="spellEnd"/>
      <w:r>
        <w:t xml:space="preserve"> детский сад № 40  «Подснежник</w:t>
      </w:r>
      <w:r w:rsidRPr="006231B7">
        <w:t>»</w:t>
      </w:r>
    </w:p>
    <w:p w:rsidR="00280DC7" w:rsidRPr="006231B7" w:rsidRDefault="00280DC7" w:rsidP="00FE3971">
      <w:r w:rsidRPr="006231B7">
        <w:t> </w:t>
      </w:r>
    </w:p>
    <w:p w:rsidR="00280DC7" w:rsidRPr="00D276E1" w:rsidRDefault="00280DC7" w:rsidP="00FE3971">
      <w:pPr>
        <w:tabs>
          <w:tab w:val="left" w:pos="7350"/>
        </w:tabs>
        <w:spacing w:line="240" w:lineRule="auto"/>
        <w:jc w:val="both"/>
        <w:rPr>
          <w:rFonts w:ascii="Times New Roman" w:hAnsi="Times New Roman"/>
          <w:sz w:val="20"/>
          <w:szCs w:val="20"/>
        </w:rPr>
      </w:pPr>
    </w:p>
    <w:sectPr w:rsidR="00280DC7" w:rsidRPr="00D276E1" w:rsidSect="00886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786E"/>
    <w:multiLevelType w:val="multilevel"/>
    <w:tmpl w:val="B5EE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A41E6"/>
    <w:multiLevelType w:val="multilevel"/>
    <w:tmpl w:val="C7B4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7FAD"/>
    <w:multiLevelType w:val="multilevel"/>
    <w:tmpl w:val="D5E4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20457"/>
    <w:multiLevelType w:val="multilevel"/>
    <w:tmpl w:val="5304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54E3A"/>
    <w:multiLevelType w:val="multilevel"/>
    <w:tmpl w:val="9B3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A75BD"/>
    <w:multiLevelType w:val="multilevel"/>
    <w:tmpl w:val="63C4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0276C"/>
    <w:multiLevelType w:val="multilevel"/>
    <w:tmpl w:val="2844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61AE1"/>
    <w:multiLevelType w:val="multilevel"/>
    <w:tmpl w:val="B32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B39FD"/>
    <w:multiLevelType w:val="multilevel"/>
    <w:tmpl w:val="E1B4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84F66"/>
    <w:multiLevelType w:val="multilevel"/>
    <w:tmpl w:val="77D8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16C33"/>
    <w:multiLevelType w:val="multilevel"/>
    <w:tmpl w:val="827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F512C"/>
    <w:multiLevelType w:val="multilevel"/>
    <w:tmpl w:val="8108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2C0FB1"/>
    <w:multiLevelType w:val="multilevel"/>
    <w:tmpl w:val="7958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8"/>
  </w:num>
  <w:num w:numId="4">
    <w:abstractNumId w:val="1"/>
  </w:num>
  <w:num w:numId="5">
    <w:abstractNumId w:val="6"/>
  </w:num>
  <w:num w:numId="6">
    <w:abstractNumId w:val="10"/>
  </w:num>
  <w:num w:numId="7">
    <w:abstractNumId w:val="11"/>
  </w:num>
  <w:num w:numId="8">
    <w:abstractNumId w:val="7"/>
  </w:num>
  <w:num w:numId="9">
    <w:abstractNumId w:val="2"/>
  </w:num>
  <w:num w:numId="10">
    <w:abstractNumId w:val="4"/>
  </w:num>
  <w:num w:numId="11">
    <w:abstractNumId w:val="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1B7"/>
    <w:rsid w:val="00280DC7"/>
    <w:rsid w:val="004C3BA6"/>
    <w:rsid w:val="00541EEB"/>
    <w:rsid w:val="006231B7"/>
    <w:rsid w:val="007147B8"/>
    <w:rsid w:val="0088697C"/>
    <w:rsid w:val="00C61F7F"/>
    <w:rsid w:val="00D276E1"/>
    <w:rsid w:val="00EA4763"/>
    <w:rsid w:val="00FB3888"/>
    <w:rsid w:val="00FE3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5:docId w15:val="{6E00ACA2-B05E-4FE1-BFEB-153DB653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97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231B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150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n--139-mddxrcrd3bcaf6kwb.xn--80atdkbji0d.xn--p1ai/person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xn--139-mddxrcrd3bcaf6kwb.xn--80atdkbji0d.xn--p1ai/perso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n--139-mddxrcrd3bcaf6kwb.xn--80atdkbji0d.xn--p1ai/personal" TargetMode="External"/><Relationship Id="rId11" Type="http://schemas.openxmlformats.org/officeDocument/2006/relationships/hyperlink" Target="http://www.xn--139-mddxrcrd3bcaf6kwb.xn--80atdkbji0d.xn--p1ai/personal" TargetMode="External"/><Relationship Id="rId5" Type="http://schemas.openxmlformats.org/officeDocument/2006/relationships/image" Target="media/image1.png"/><Relationship Id="rId10" Type="http://schemas.openxmlformats.org/officeDocument/2006/relationships/hyperlink" Target="http://www.xn--139-mddxrcrd3bcaf6kwb.xn--80atdkbji0d.xn--p1ai/personal" TargetMode="External"/><Relationship Id="rId4" Type="http://schemas.openxmlformats.org/officeDocument/2006/relationships/webSettings" Target="webSettings.xml"/><Relationship Id="rId9" Type="http://schemas.openxmlformats.org/officeDocument/2006/relationships/hyperlink" Target="http://www.xn--139-mddxrcrd3bcaf6kwb.xn--80atdkbji0d.xn--p1ai/pers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3693</Words>
  <Characters>21054</Characters>
  <Application>Microsoft Office Word</Application>
  <DocSecurity>0</DocSecurity>
  <Lines>175</Lines>
  <Paragraphs>49</Paragraphs>
  <ScaleCrop>false</ScaleCrop>
  <Company>Reanimator Extreme Edition</Company>
  <LinksUpToDate>false</LinksUpToDate>
  <CharactersWithSpaces>24698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Иванович</dc:creator>
  <cp:keywords/>
  <dc:description/>
  <cp:lastModifiedBy>MV</cp:lastModifiedBy>
  <cp:revision>3</cp:revision>
  <cp:lastPrinted>2017-01-30T09:44:00Z</cp:lastPrinted>
  <dcterms:created xsi:type="dcterms:W3CDTF">2017-01-28T09:12:00Z</dcterms:created>
  <dcterms:modified xsi:type="dcterms:W3CDTF">2018-11-23T14:14:00Z</dcterms:modified>
</cp:coreProperties>
</file>